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24905">
      <w:pPr>
        <w:pStyle w:val="5"/>
        <w:spacing w:line="360" w:lineRule="auto"/>
        <w:rPr>
          <w:color w:val="auto"/>
        </w:rPr>
      </w:pPr>
      <w:r>
        <w:rPr>
          <w:rFonts w:hint="eastAsia"/>
          <w:color w:val="auto"/>
        </w:rPr>
        <w:t>采购需求</w:t>
      </w:r>
    </w:p>
    <w:p w14:paraId="6AB83370">
      <w:pPr>
        <w:spacing w:line="360" w:lineRule="auto"/>
        <w:rPr>
          <w:rFonts w:hint="eastAsia" w:ascii="宋体" w:hAnsi="宋体" w:cs="宋体"/>
          <w:b/>
          <w:bCs/>
          <w:color w:val="auto"/>
          <w:kern w:val="0"/>
          <w:szCs w:val="21"/>
        </w:rPr>
      </w:pPr>
      <w:r>
        <w:rPr>
          <w:rFonts w:hint="eastAsia" w:ascii="宋体" w:hAnsi="宋体" w:cs="宋体"/>
          <w:b/>
          <w:bCs/>
          <w:color w:val="auto"/>
          <w:kern w:val="0"/>
          <w:szCs w:val="21"/>
        </w:rPr>
        <w:t>一、货物需求一览表</w:t>
      </w:r>
    </w:p>
    <w:tbl>
      <w:tblPr>
        <w:tblStyle w:val="8"/>
        <w:tblW w:w="5144" w:type="pct"/>
        <w:jc w:val="center"/>
        <w:tblLayout w:type="fixed"/>
        <w:tblCellMar>
          <w:top w:w="0" w:type="dxa"/>
          <w:left w:w="108" w:type="dxa"/>
          <w:bottom w:w="0" w:type="dxa"/>
          <w:right w:w="108" w:type="dxa"/>
        </w:tblCellMar>
      </w:tblPr>
      <w:tblGrid>
        <w:gridCol w:w="571"/>
        <w:gridCol w:w="745"/>
        <w:gridCol w:w="548"/>
        <w:gridCol w:w="565"/>
        <w:gridCol w:w="1193"/>
        <w:gridCol w:w="3606"/>
        <w:gridCol w:w="923"/>
        <w:gridCol w:w="617"/>
      </w:tblGrid>
      <w:tr w14:paraId="31E9FE30">
        <w:tblPrEx>
          <w:tblCellMar>
            <w:top w:w="0" w:type="dxa"/>
            <w:left w:w="108" w:type="dxa"/>
            <w:bottom w:w="0" w:type="dxa"/>
            <w:right w:w="108" w:type="dxa"/>
          </w:tblCellMar>
        </w:tblPrEx>
        <w:trPr>
          <w:trHeight w:val="6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79A34D7">
            <w:pPr>
              <w:widowControl/>
              <w:jc w:val="center"/>
              <w:textAlignment w:val="center"/>
              <w:rPr>
                <w:rFonts w:hint="eastAsia" w:ascii="宋体" w:hAnsi="宋体" w:cs="宋体"/>
                <w:b/>
                <w:bCs/>
                <w:color w:val="auto"/>
                <w:kern w:val="0"/>
                <w:szCs w:val="21"/>
                <w:lang w:bidi="ar"/>
              </w:rPr>
            </w:pPr>
            <w:r>
              <w:rPr>
                <w:rFonts w:hint="eastAsia" w:ascii="宋体" w:hAnsi="宋体" w:cs="宋体"/>
                <w:b/>
                <w:bCs/>
                <w:color w:val="auto"/>
                <w:kern w:val="0"/>
                <w:szCs w:val="21"/>
                <w:lang w:bidi="ar"/>
              </w:rPr>
              <w:t>安庆职业技术学院体育馆文化标识建设项目清单</w:t>
            </w:r>
          </w:p>
        </w:tc>
      </w:tr>
      <w:tr w14:paraId="43CFB84A">
        <w:tblPrEx>
          <w:tblCellMar>
            <w:top w:w="0" w:type="dxa"/>
            <w:left w:w="108" w:type="dxa"/>
            <w:bottom w:w="0" w:type="dxa"/>
            <w:right w:w="108" w:type="dxa"/>
          </w:tblCellMar>
        </w:tblPrEx>
        <w:trPr>
          <w:trHeight w:val="60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78C9485B">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序号</w:t>
            </w:r>
          </w:p>
        </w:tc>
        <w:tc>
          <w:tcPr>
            <w:tcW w:w="424" w:type="pct"/>
            <w:tcBorders>
              <w:top w:val="single" w:color="000000" w:sz="4" w:space="0"/>
              <w:left w:val="single" w:color="000000" w:sz="4" w:space="0"/>
              <w:bottom w:val="single" w:color="000000" w:sz="4" w:space="0"/>
              <w:right w:val="single" w:color="000000" w:sz="4" w:space="0"/>
            </w:tcBorders>
            <w:vAlign w:val="center"/>
          </w:tcPr>
          <w:p w14:paraId="5CE9D1DA">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名称</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11248FB6">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数量</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42A9E1BA">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单位</w:t>
            </w:r>
          </w:p>
        </w:tc>
        <w:tc>
          <w:tcPr>
            <w:tcW w:w="680" w:type="pct"/>
            <w:tcBorders>
              <w:top w:val="single" w:color="000000" w:sz="4" w:space="0"/>
              <w:left w:val="single" w:color="000000" w:sz="4" w:space="0"/>
              <w:bottom w:val="single" w:color="000000" w:sz="4" w:space="0"/>
              <w:right w:val="single" w:color="000000" w:sz="4" w:space="0"/>
            </w:tcBorders>
            <w:vAlign w:val="center"/>
          </w:tcPr>
          <w:p w14:paraId="0A4587A5">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尺寸（mm）</w:t>
            </w:r>
          </w:p>
        </w:tc>
        <w:tc>
          <w:tcPr>
            <w:tcW w:w="2056" w:type="pct"/>
            <w:tcBorders>
              <w:top w:val="single" w:color="000000" w:sz="4" w:space="0"/>
              <w:left w:val="single" w:color="000000" w:sz="4" w:space="0"/>
              <w:bottom w:val="single" w:color="000000" w:sz="4" w:space="0"/>
              <w:right w:val="single" w:color="000000" w:sz="4" w:space="0"/>
            </w:tcBorders>
            <w:vAlign w:val="center"/>
          </w:tcPr>
          <w:p w14:paraId="28718E13">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材质工艺</w:t>
            </w:r>
          </w:p>
        </w:tc>
        <w:tc>
          <w:tcPr>
            <w:tcW w:w="526" w:type="pct"/>
            <w:tcBorders>
              <w:top w:val="single" w:color="000000" w:sz="4" w:space="0"/>
              <w:left w:val="single" w:color="000000" w:sz="4" w:space="0"/>
              <w:bottom w:val="single" w:color="000000" w:sz="4" w:space="0"/>
              <w:right w:val="single" w:color="000000" w:sz="4" w:space="0"/>
            </w:tcBorders>
            <w:vAlign w:val="center"/>
          </w:tcPr>
          <w:p w14:paraId="27642D2B">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面积（㎡）</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925A249">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备注</w:t>
            </w:r>
          </w:p>
        </w:tc>
      </w:tr>
      <w:tr w14:paraId="15B515F3">
        <w:tblPrEx>
          <w:tblCellMar>
            <w:top w:w="0" w:type="dxa"/>
            <w:left w:w="108" w:type="dxa"/>
            <w:bottom w:w="0" w:type="dxa"/>
            <w:right w:w="108" w:type="dxa"/>
          </w:tblCellMar>
        </w:tblPrEx>
        <w:trPr>
          <w:trHeight w:val="90" w:hRule="atLeast"/>
          <w:jc w:val="center"/>
        </w:trPr>
        <w:tc>
          <w:tcPr>
            <w:tcW w:w="325" w:type="pct"/>
            <w:vMerge w:val="restart"/>
            <w:tcBorders>
              <w:top w:val="single" w:color="000000" w:sz="4" w:space="0"/>
              <w:left w:val="single" w:color="000000" w:sz="4" w:space="0"/>
              <w:bottom w:val="single" w:color="000000" w:sz="4" w:space="0"/>
              <w:right w:val="single" w:color="000000" w:sz="4" w:space="0"/>
            </w:tcBorders>
            <w:noWrap/>
            <w:vAlign w:val="center"/>
          </w:tcPr>
          <w:p w14:paraId="12DDCCB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424" w:type="pct"/>
            <w:tcBorders>
              <w:top w:val="single" w:color="000000" w:sz="4" w:space="0"/>
              <w:left w:val="single" w:color="000000" w:sz="4" w:space="0"/>
              <w:bottom w:val="single" w:color="000000" w:sz="4" w:space="0"/>
              <w:right w:val="single" w:color="000000" w:sz="4" w:space="0"/>
            </w:tcBorders>
            <w:vAlign w:val="center"/>
          </w:tcPr>
          <w:p w14:paraId="62028C0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体育馆总平面图（立地）</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16C2A75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449A49F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6E14334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2200*3450</w:t>
            </w:r>
          </w:p>
        </w:tc>
        <w:tc>
          <w:tcPr>
            <w:tcW w:w="2056" w:type="pct"/>
            <w:tcBorders>
              <w:top w:val="single" w:color="000000" w:sz="4" w:space="0"/>
              <w:left w:val="single" w:color="000000" w:sz="4" w:space="0"/>
              <w:bottom w:val="single" w:color="000000" w:sz="4" w:space="0"/>
              <w:right w:val="single" w:color="000000" w:sz="4" w:space="0"/>
            </w:tcBorders>
            <w:vAlign w:val="center"/>
          </w:tcPr>
          <w:p w14:paraId="18007E51">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此产品以1.2mm不锈钢为基材，通过激光切割实现零误差下料，再经精准刨槽为折边奠定基础，整套钣金工艺打造出棱角挺括、造型立体的结构，尽显加工精度。内部采用镀锌方管龙骨，凭借其高强度特性强化整体承重与抗形变能力，保障产品长久使用稳定性。表面运用整体汽车烤漆工艺，形成均匀致密的涂层，不仅色泽饱满，更具备优异的耐候性与抗腐蚀性。图文部分依托 UV 高精度印刷技术，让色彩还原度更高、细节呈现更清晰，完美展现设计精髓。产品采用配重落地式设计，无需额外固定即可平稳放置，从工艺到实用性，皆彰显专业匠心。</w:t>
            </w:r>
          </w:p>
        </w:tc>
        <w:tc>
          <w:tcPr>
            <w:tcW w:w="526" w:type="pct"/>
            <w:tcBorders>
              <w:top w:val="single" w:color="000000" w:sz="4" w:space="0"/>
              <w:left w:val="single" w:color="000000" w:sz="4" w:space="0"/>
              <w:bottom w:val="single" w:color="000000" w:sz="4" w:space="0"/>
              <w:right w:val="single" w:color="000000" w:sz="4" w:space="0"/>
            </w:tcBorders>
            <w:vAlign w:val="center"/>
          </w:tcPr>
          <w:p w14:paraId="65FABA9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7.59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ED46860">
            <w:pPr>
              <w:jc w:val="center"/>
              <w:rPr>
                <w:rFonts w:hint="eastAsia" w:ascii="宋体" w:hAnsi="宋体" w:cs="宋体"/>
                <w:color w:val="auto"/>
                <w:szCs w:val="21"/>
              </w:rPr>
            </w:pPr>
          </w:p>
        </w:tc>
      </w:tr>
      <w:tr w14:paraId="75E4FF5F">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5F17D468">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303C7E6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体育馆总</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平面图(贴墙)</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1BCA59D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20</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CE447F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1CA9D2E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800*600</w:t>
            </w:r>
          </w:p>
        </w:tc>
        <w:tc>
          <w:tcPr>
            <w:tcW w:w="2056" w:type="pct"/>
            <w:tcBorders>
              <w:top w:val="single" w:color="000000" w:sz="4" w:space="0"/>
              <w:left w:val="single" w:color="000000" w:sz="4" w:space="0"/>
              <w:bottom w:val="single" w:color="000000" w:sz="4" w:space="0"/>
              <w:right w:val="single" w:color="000000" w:sz="4" w:space="0"/>
            </w:tcBorders>
            <w:vAlign w:val="center"/>
          </w:tcPr>
          <w:p w14:paraId="3A0CD1A4">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该产品选用5MM亚克力基材，经激光切割实现精准成型，搭配精细雕刻工艺塑造立体造型，线条流畅且细节分明。表面先通过喷漆处理形成均匀底色，再以 UV高清打印技术呈现图文，色彩鲜亮饱和、细节清晰锐利，兼顾工艺精度与视觉质感，尽显专业加工水准。</w:t>
            </w:r>
          </w:p>
        </w:tc>
        <w:tc>
          <w:tcPr>
            <w:tcW w:w="526" w:type="pct"/>
            <w:tcBorders>
              <w:top w:val="single" w:color="000000" w:sz="4" w:space="0"/>
              <w:left w:val="single" w:color="000000" w:sz="4" w:space="0"/>
              <w:bottom w:val="single" w:color="000000" w:sz="4" w:space="0"/>
              <w:right w:val="single" w:color="000000" w:sz="4" w:space="0"/>
            </w:tcBorders>
            <w:vAlign w:val="center"/>
          </w:tcPr>
          <w:p w14:paraId="18D365B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9.6</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0F29905">
            <w:pPr>
              <w:jc w:val="center"/>
              <w:rPr>
                <w:rFonts w:hint="eastAsia" w:ascii="宋体" w:hAnsi="宋体" w:cs="宋体"/>
                <w:color w:val="auto"/>
                <w:szCs w:val="21"/>
              </w:rPr>
            </w:pPr>
          </w:p>
        </w:tc>
      </w:tr>
      <w:tr w14:paraId="480BA029">
        <w:tblPrEx>
          <w:tblCellMar>
            <w:top w:w="0" w:type="dxa"/>
            <w:left w:w="108" w:type="dxa"/>
            <w:bottom w:w="0" w:type="dxa"/>
            <w:right w:w="108" w:type="dxa"/>
          </w:tblCellMar>
        </w:tblPrEx>
        <w:trPr>
          <w:trHeight w:val="90" w:hRule="atLeast"/>
          <w:jc w:val="center"/>
        </w:trPr>
        <w:tc>
          <w:tcPr>
            <w:tcW w:w="325" w:type="pct"/>
            <w:vMerge w:val="restart"/>
            <w:tcBorders>
              <w:top w:val="single" w:color="000000" w:sz="4" w:space="0"/>
              <w:left w:val="single" w:color="000000" w:sz="4" w:space="0"/>
              <w:bottom w:val="single" w:color="000000" w:sz="4" w:space="0"/>
              <w:right w:val="single" w:color="000000" w:sz="4" w:space="0"/>
            </w:tcBorders>
            <w:noWrap/>
            <w:vAlign w:val="center"/>
          </w:tcPr>
          <w:p w14:paraId="6D25E64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424" w:type="pct"/>
            <w:tcBorders>
              <w:top w:val="single" w:color="000000" w:sz="4" w:space="0"/>
              <w:left w:val="single" w:color="000000" w:sz="4" w:space="0"/>
              <w:bottom w:val="single" w:color="000000" w:sz="4" w:space="0"/>
              <w:right w:val="single" w:color="000000" w:sz="4" w:space="0"/>
            </w:tcBorders>
            <w:vAlign w:val="center"/>
          </w:tcPr>
          <w:p w14:paraId="6201416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看台入口标识</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653640F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7</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6D6720F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286795E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H=450/300</w:t>
            </w:r>
          </w:p>
        </w:tc>
        <w:tc>
          <w:tcPr>
            <w:tcW w:w="2056" w:type="pct"/>
            <w:tcBorders>
              <w:top w:val="single" w:color="000000" w:sz="4" w:space="0"/>
              <w:left w:val="single" w:color="000000" w:sz="4" w:space="0"/>
              <w:bottom w:val="single" w:color="000000" w:sz="4" w:space="0"/>
              <w:right w:val="single" w:color="000000" w:sz="4" w:space="0"/>
            </w:tcBorders>
            <w:vAlign w:val="center"/>
          </w:tcPr>
          <w:p w14:paraId="28EE2BAA">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8+3mm高密度PVC+高透亚克力激光切割雕刻立体字表面喷漆。经激光切割雕刻一体成型，线条精准流畅，层次分明立体感强。表面进行专业喷漆处理，涂层均匀细腻，附着力强且耐磨损，既提升了整体质感，又能有效抵御日常使用中的磕碰与环境侵蚀，工艺细节彰显专业水准。</w:t>
            </w:r>
          </w:p>
        </w:tc>
        <w:tc>
          <w:tcPr>
            <w:tcW w:w="526" w:type="pct"/>
            <w:tcBorders>
              <w:top w:val="single" w:color="000000" w:sz="4" w:space="0"/>
              <w:left w:val="single" w:color="000000" w:sz="4" w:space="0"/>
              <w:bottom w:val="single" w:color="000000" w:sz="4" w:space="0"/>
              <w:right w:val="single" w:color="000000" w:sz="4" w:space="0"/>
            </w:tcBorders>
            <w:vAlign w:val="center"/>
          </w:tcPr>
          <w:p w14:paraId="540DD87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3.29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2357664">
            <w:pPr>
              <w:jc w:val="center"/>
              <w:rPr>
                <w:rFonts w:hint="eastAsia" w:ascii="宋体" w:hAnsi="宋体" w:cs="宋体"/>
                <w:color w:val="auto"/>
                <w:szCs w:val="21"/>
              </w:rPr>
            </w:pPr>
          </w:p>
        </w:tc>
      </w:tr>
      <w:tr w14:paraId="256866F2">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010C29D4">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4AAD50D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看台出口标识</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602B24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7</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607F1EB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07CB591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H=450/300</w:t>
            </w:r>
          </w:p>
        </w:tc>
        <w:tc>
          <w:tcPr>
            <w:tcW w:w="2056" w:type="pct"/>
            <w:tcBorders>
              <w:top w:val="single" w:color="000000" w:sz="4" w:space="0"/>
              <w:left w:val="single" w:color="000000" w:sz="4" w:space="0"/>
              <w:bottom w:val="single" w:color="000000" w:sz="4" w:space="0"/>
              <w:right w:val="single" w:color="000000" w:sz="4" w:space="0"/>
            </w:tcBorders>
            <w:vAlign w:val="center"/>
          </w:tcPr>
          <w:p w14:paraId="1F255059">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8+3mm高密度PVC+高透亚克力激光切割雕刻立体字表面喷漆。经激光切割雕刻一体成型，线条精准流畅，层次分明立体感强。表面进行专业喷漆处理，涂层均匀细腻，附着力强且耐磨损，既提升了整体质感，又能有效抵御日常使用中的磕碰与环境侵蚀，工艺细节彰显专业水准。</w:t>
            </w:r>
          </w:p>
        </w:tc>
        <w:tc>
          <w:tcPr>
            <w:tcW w:w="526" w:type="pct"/>
            <w:tcBorders>
              <w:top w:val="single" w:color="000000" w:sz="4" w:space="0"/>
              <w:left w:val="single" w:color="000000" w:sz="4" w:space="0"/>
              <w:bottom w:val="single" w:color="000000" w:sz="4" w:space="0"/>
              <w:right w:val="single" w:color="000000" w:sz="4" w:space="0"/>
            </w:tcBorders>
            <w:vAlign w:val="center"/>
          </w:tcPr>
          <w:p w14:paraId="7588386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3.29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5E7B71C">
            <w:pPr>
              <w:jc w:val="center"/>
              <w:rPr>
                <w:rFonts w:hint="eastAsia" w:ascii="宋体" w:hAnsi="宋体" w:cs="宋体"/>
                <w:color w:val="auto"/>
                <w:szCs w:val="21"/>
              </w:rPr>
            </w:pPr>
          </w:p>
        </w:tc>
      </w:tr>
      <w:tr w14:paraId="493944AB">
        <w:tblPrEx>
          <w:tblCellMar>
            <w:top w:w="0" w:type="dxa"/>
            <w:left w:w="108" w:type="dxa"/>
            <w:bottom w:w="0" w:type="dxa"/>
            <w:right w:w="108" w:type="dxa"/>
          </w:tblCellMar>
        </w:tblPrEx>
        <w:trPr>
          <w:trHeight w:val="90" w:hRule="atLeast"/>
          <w:jc w:val="center"/>
        </w:trPr>
        <w:tc>
          <w:tcPr>
            <w:tcW w:w="325" w:type="pct"/>
            <w:vMerge w:val="restart"/>
            <w:tcBorders>
              <w:top w:val="single" w:color="000000" w:sz="4" w:space="0"/>
              <w:left w:val="single" w:color="000000" w:sz="4" w:space="0"/>
              <w:bottom w:val="single" w:color="000000" w:sz="4" w:space="0"/>
              <w:right w:val="single" w:color="000000" w:sz="4" w:space="0"/>
            </w:tcBorders>
            <w:noWrap/>
            <w:vAlign w:val="center"/>
          </w:tcPr>
          <w:p w14:paraId="3142071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424" w:type="pct"/>
            <w:tcBorders>
              <w:top w:val="single" w:color="000000" w:sz="4" w:space="0"/>
              <w:left w:val="single" w:color="000000" w:sz="4" w:space="0"/>
              <w:bottom w:val="single" w:color="000000" w:sz="4" w:space="0"/>
              <w:right w:val="single" w:color="000000" w:sz="4" w:space="0"/>
            </w:tcBorders>
            <w:vAlign w:val="center"/>
          </w:tcPr>
          <w:p w14:paraId="4D17BC0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门牌（贴墙）</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22951FE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50</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4DF4AB3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3E594AD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150*350</w:t>
            </w:r>
          </w:p>
        </w:tc>
        <w:tc>
          <w:tcPr>
            <w:tcW w:w="2056" w:type="pct"/>
            <w:tcBorders>
              <w:top w:val="single" w:color="000000" w:sz="4" w:space="0"/>
              <w:left w:val="single" w:color="000000" w:sz="4" w:space="0"/>
              <w:bottom w:val="single" w:color="000000" w:sz="4" w:space="0"/>
              <w:right w:val="single" w:color="000000" w:sz="4" w:space="0"/>
            </w:tcBorders>
            <w:vAlign w:val="center"/>
          </w:tcPr>
          <w:p w14:paraId="0298656F">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橙色板块选用10mm高透亚克力，经雕刻工艺塑造独特造型，表面先以喷漆处理形成均匀底色，再通过UV高清印刷呈现图文，通透质感与清晰画面相映成趣，精致度拉满；白色科室内容同样采用 5mm高透亚克力，经激光切割雕刻成型，线条利落且立体感鲜明，表面经喷漆打底后，以UV高清打印技术呈现图文，色彩饱和、细节锐利，两种工艺均兼顾精度与表现力，专业品质展露无遗。</w:t>
            </w:r>
          </w:p>
        </w:tc>
        <w:tc>
          <w:tcPr>
            <w:tcW w:w="526" w:type="pct"/>
            <w:tcBorders>
              <w:top w:val="single" w:color="000000" w:sz="4" w:space="0"/>
              <w:left w:val="single" w:color="000000" w:sz="4" w:space="0"/>
              <w:bottom w:val="single" w:color="000000" w:sz="4" w:space="0"/>
              <w:right w:val="single" w:color="000000" w:sz="4" w:space="0"/>
            </w:tcBorders>
            <w:vAlign w:val="center"/>
          </w:tcPr>
          <w:p w14:paraId="2B78129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2.63</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86D03D8">
            <w:pPr>
              <w:jc w:val="center"/>
              <w:rPr>
                <w:rFonts w:hint="eastAsia" w:ascii="宋体" w:hAnsi="宋体" w:cs="宋体"/>
                <w:color w:val="auto"/>
                <w:szCs w:val="21"/>
              </w:rPr>
            </w:pPr>
          </w:p>
        </w:tc>
      </w:tr>
      <w:tr w14:paraId="0CEA8ABF">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350C2DBC">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2F43686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门牌（侧挑）</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480A035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42</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432F60C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0BA1486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150*350</w:t>
            </w:r>
          </w:p>
        </w:tc>
        <w:tc>
          <w:tcPr>
            <w:tcW w:w="2056" w:type="pct"/>
            <w:tcBorders>
              <w:top w:val="single" w:color="000000" w:sz="4" w:space="0"/>
              <w:left w:val="single" w:color="000000" w:sz="4" w:space="0"/>
              <w:bottom w:val="single" w:color="000000" w:sz="4" w:space="0"/>
              <w:right w:val="single" w:color="000000" w:sz="4" w:space="0"/>
            </w:tcBorders>
            <w:vAlign w:val="center"/>
          </w:tcPr>
          <w:p w14:paraId="45646107">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橙色采用5mm高透亚克力，经雕刻工艺塑造独特造型，表面先以喷漆处理形成均匀底色，再通过UV高清印刷呈现图文，通透质感与清晰画面相映成趣，精致度拉满；白色科室内容同样采用5mm高透亚克力，经激光切割雕刻成型，线条利落且立体感鲜明，表面经喷漆打底后，以UV高清打印技术呈现图文，色彩饱和、细节锐利，两种工艺均兼顾精度与表现力，专业品质展露无遗；</w:t>
            </w:r>
            <w:r>
              <w:rPr>
                <w:rFonts w:hint="eastAsia" w:ascii="宋体" w:hAnsi="宋体" w:cs="宋体"/>
                <w:color w:val="auto"/>
                <w:kern w:val="0"/>
                <w:szCs w:val="21"/>
                <w:lang w:val="en-US" w:eastAsia="zh-CN" w:bidi="ar"/>
              </w:rPr>
              <w:t>双面同型，</w:t>
            </w:r>
            <w:r>
              <w:rPr>
                <w:rFonts w:hint="eastAsia" w:ascii="宋体" w:hAnsi="宋体" w:cs="宋体"/>
                <w:color w:val="auto"/>
                <w:kern w:val="0"/>
                <w:szCs w:val="21"/>
                <w:lang w:bidi="ar"/>
              </w:rPr>
              <w:t>亚克力底座采用8mm亚克力打孔固定于墙面。</w:t>
            </w:r>
          </w:p>
        </w:tc>
        <w:tc>
          <w:tcPr>
            <w:tcW w:w="526" w:type="pct"/>
            <w:tcBorders>
              <w:top w:val="single" w:color="000000" w:sz="4" w:space="0"/>
              <w:left w:val="single" w:color="000000" w:sz="4" w:space="0"/>
              <w:bottom w:val="single" w:color="000000" w:sz="4" w:space="0"/>
              <w:right w:val="single" w:color="000000" w:sz="4" w:space="0"/>
            </w:tcBorders>
            <w:vAlign w:val="center"/>
          </w:tcPr>
          <w:p w14:paraId="36EB24C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2.63</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5EFD5D0">
            <w:pPr>
              <w:jc w:val="center"/>
              <w:rPr>
                <w:rFonts w:hint="eastAsia" w:ascii="宋体" w:hAnsi="宋体" w:cs="宋体"/>
                <w:color w:val="auto"/>
                <w:szCs w:val="21"/>
              </w:rPr>
            </w:pPr>
          </w:p>
        </w:tc>
      </w:tr>
      <w:tr w14:paraId="3B76DF8B">
        <w:tblPrEx>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1CD9705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424" w:type="pct"/>
            <w:tcBorders>
              <w:top w:val="single" w:color="000000" w:sz="4" w:space="0"/>
              <w:left w:val="single" w:color="000000" w:sz="4" w:space="0"/>
              <w:bottom w:val="single" w:color="000000" w:sz="4" w:space="0"/>
              <w:right w:val="single" w:color="000000" w:sz="4" w:space="0"/>
            </w:tcBorders>
            <w:vAlign w:val="center"/>
          </w:tcPr>
          <w:p w14:paraId="5CB89BB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指示牌</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313AA5F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1FD5FC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604F27F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H=120/80/50</w:t>
            </w:r>
          </w:p>
        </w:tc>
        <w:tc>
          <w:tcPr>
            <w:tcW w:w="2056" w:type="pct"/>
            <w:tcBorders>
              <w:top w:val="single" w:color="000000" w:sz="4" w:space="0"/>
              <w:left w:val="single" w:color="000000" w:sz="4" w:space="0"/>
              <w:bottom w:val="single" w:color="000000" w:sz="4" w:space="0"/>
              <w:right w:val="single" w:color="000000" w:sz="4" w:space="0"/>
            </w:tcBorders>
            <w:vAlign w:val="center"/>
          </w:tcPr>
          <w:p w14:paraId="57BDC337">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采用5mm高密度PVC为基材，经激光精准切割雕刻成型后，先进行表面处理以增强漆膜附着力，再通过汽车喷漆工艺形成均匀底漆层，最后运用UV高清印刷技术实现图文的高精度呈现，确保造型立体饱满、图文清晰耐磨。</w:t>
            </w:r>
          </w:p>
        </w:tc>
        <w:tc>
          <w:tcPr>
            <w:tcW w:w="526" w:type="pct"/>
            <w:tcBorders>
              <w:top w:val="single" w:color="000000" w:sz="4" w:space="0"/>
              <w:left w:val="single" w:color="000000" w:sz="4" w:space="0"/>
              <w:bottom w:val="single" w:color="000000" w:sz="4" w:space="0"/>
              <w:right w:val="single" w:color="000000" w:sz="4" w:space="0"/>
            </w:tcBorders>
            <w:vAlign w:val="center"/>
          </w:tcPr>
          <w:p w14:paraId="25F6F89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6.46</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EAA6F27">
            <w:pPr>
              <w:jc w:val="center"/>
              <w:rPr>
                <w:rFonts w:hint="eastAsia" w:ascii="宋体" w:hAnsi="宋体" w:cs="宋体"/>
                <w:color w:val="auto"/>
                <w:szCs w:val="21"/>
              </w:rPr>
            </w:pPr>
          </w:p>
        </w:tc>
      </w:tr>
      <w:tr w14:paraId="4A1DF918">
        <w:tblPrEx>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5A6AB00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424" w:type="pct"/>
            <w:tcBorders>
              <w:top w:val="single" w:color="000000" w:sz="4" w:space="0"/>
              <w:left w:val="single" w:color="000000" w:sz="4" w:space="0"/>
              <w:bottom w:val="single" w:color="000000" w:sz="4" w:space="0"/>
              <w:right w:val="single" w:color="000000" w:sz="4" w:space="0"/>
            </w:tcBorders>
            <w:vAlign w:val="center"/>
          </w:tcPr>
          <w:p w14:paraId="49F1241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告示牌</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43033F4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12</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6E9E8ED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53DA62A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900*600</w:t>
            </w:r>
          </w:p>
        </w:tc>
        <w:tc>
          <w:tcPr>
            <w:tcW w:w="2056" w:type="pct"/>
            <w:tcBorders>
              <w:top w:val="single" w:color="000000" w:sz="4" w:space="0"/>
              <w:left w:val="single" w:color="000000" w:sz="4" w:space="0"/>
              <w:bottom w:val="single" w:color="000000" w:sz="4" w:space="0"/>
              <w:right w:val="single" w:color="000000" w:sz="4" w:space="0"/>
            </w:tcBorders>
            <w:vAlign w:val="center"/>
          </w:tcPr>
          <w:p w14:paraId="7C06D85C">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以5+5mm高透亚克力为原料，经精密裁切后进行双夹造型组合，画面采用高清车贴打印后覆耐磨保护层，最终通过广告钉定位安装，兼顾稳固性与视觉通透感。</w:t>
            </w:r>
          </w:p>
        </w:tc>
        <w:tc>
          <w:tcPr>
            <w:tcW w:w="526" w:type="pct"/>
            <w:tcBorders>
              <w:top w:val="single" w:color="000000" w:sz="4" w:space="0"/>
              <w:left w:val="single" w:color="000000" w:sz="4" w:space="0"/>
              <w:bottom w:val="single" w:color="000000" w:sz="4" w:space="0"/>
              <w:right w:val="single" w:color="000000" w:sz="4" w:space="0"/>
            </w:tcBorders>
            <w:vAlign w:val="center"/>
          </w:tcPr>
          <w:p w14:paraId="2DA736C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6.48</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2EC9BB4">
            <w:pPr>
              <w:jc w:val="center"/>
              <w:rPr>
                <w:rFonts w:hint="eastAsia" w:ascii="宋体" w:hAnsi="宋体" w:cs="宋体"/>
                <w:color w:val="auto"/>
                <w:szCs w:val="21"/>
              </w:rPr>
            </w:pPr>
          </w:p>
        </w:tc>
      </w:tr>
      <w:tr w14:paraId="5A215ED4">
        <w:tblPrEx>
          <w:tblCellMar>
            <w:top w:w="0" w:type="dxa"/>
            <w:left w:w="108" w:type="dxa"/>
            <w:bottom w:w="0" w:type="dxa"/>
            <w:right w:w="108" w:type="dxa"/>
          </w:tblCellMar>
        </w:tblPrEx>
        <w:trPr>
          <w:trHeight w:val="90" w:hRule="atLeast"/>
          <w:jc w:val="center"/>
        </w:trPr>
        <w:tc>
          <w:tcPr>
            <w:tcW w:w="325" w:type="pct"/>
            <w:vMerge w:val="restart"/>
            <w:tcBorders>
              <w:top w:val="single" w:color="000000" w:sz="4" w:space="0"/>
              <w:left w:val="single" w:color="000000" w:sz="4" w:space="0"/>
              <w:bottom w:val="single" w:color="000000" w:sz="4" w:space="0"/>
              <w:right w:val="single" w:color="000000" w:sz="4" w:space="0"/>
            </w:tcBorders>
            <w:noWrap/>
            <w:vAlign w:val="center"/>
          </w:tcPr>
          <w:p w14:paraId="7AE9EA1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6</w:t>
            </w:r>
          </w:p>
        </w:tc>
        <w:tc>
          <w:tcPr>
            <w:tcW w:w="424" w:type="pct"/>
            <w:tcBorders>
              <w:top w:val="single" w:color="000000" w:sz="4" w:space="0"/>
              <w:left w:val="single" w:color="000000" w:sz="4" w:space="0"/>
              <w:bottom w:val="single" w:color="000000" w:sz="4" w:space="0"/>
              <w:right w:val="single" w:color="000000" w:sz="4" w:space="0"/>
            </w:tcBorders>
            <w:vAlign w:val="center"/>
          </w:tcPr>
          <w:p w14:paraId="7AC6FD3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主馆内标语及</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体艺装饰（入口左侧）</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3EED77C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719FCA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7AFEF5F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1550*3400 /1650*4560/1550*4200/1650*3770</w:t>
            </w:r>
          </w:p>
        </w:tc>
        <w:tc>
          <w:tcPr>
            <w:tcW w:w="2056" w:type="pct"/>
            <w:tcBorders>
              <w:top w:val="single" w:color="000000" w:sz="4" w:space="0"/>
              <w:left w:val="single" w:color="000000" w:sz="4" w:space="0"/>
              <w:bottom w:val="single" w:color="000000" w:sz="4" w:space="0"/>
              <w:right w:val="single" w:color="000000" w:sz="4" w:space="0"/>
            </w:tcBorders>
            <w:vAlign w:val="center"/>
          </w:tcPr>
          <w:p w14:paraId="22303B96">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2F6ABE6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5.27/7.52/6.51/ 6.22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D16AE16">
            <w:pPr>
              <w:jc w:val="center"/>
              <w:rPr>
                <w:rFonts w:hint="eastAsia" w:ascii="宋体" w:hAnsi="宋体" w:cs="宋体"/>
                <w:color w:val="auto"/>
                <w:szCs w:val="21"/>
              </w:rPr>
            </w:pPr>
          </w:p>
        </w:tc>
      </w:tr>
      <w:tr w14:paraId="582D96B2">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4D3FC6E1">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22BD73B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主馆内标语及</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体艺装饰（入口右侧）</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590DF6D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07C4A15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1D6ED97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 xml:space="preserve"> 1550*3620</w:t>
            </w:r>
          </w:p>
        </w:tc>
        <w:tc>
          <w:tcPr>
            <w:tcW w:w="2056" w:type="pct"/>
            <w:tcBorders>
              <w:top w:val="single" w:color="000000" w:sz="4" w:space="0"/>
              <w:left w:val="single" w:color="000000" w:sz="4" w:space="0"/>
              <w:bottom w:val="single" w:color="000000" w:sz="4" w:space="0"/>
              <w:right w:val="single" w:color="000000" w:sz="4" w:space="0"/>
            </w:tcBorders>
            <w:vAlign w:val="center"/>
          </w:tcPr>
          <w:p w14:paraId="4099163A">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4BF675C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22.44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912254B">
            <w:pPr>
              <w:jc w:val="center"/>
              <w:rPr>
                <w:rFonts w:hint="eastAsia" w:ascii="宋体" w:hAnsi="宋体" w:cs="宋体"/>
                <w:color w:val="auto"/>
                <w:szCs w:val="21"/>
              </w:rPr>
            </w:pPr>
          </w:p>
        </w:tc>
      </w:tr>
      <w:tr w14:paraId="6505981F">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67FB0C72">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25194CD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主馆内标语及</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体艺装饰（入口右侧）</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56A52B9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9854F9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2A4C102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5240*1500</w:t>
            </w:r>
          </w:p>
        </w:tc>
        <w:tc>
          <w:tcPr>
            <w:tcW w:w="2056" w:type="pct"/>
            <w:tcBorders>
              <w:top w:val="single" w:color="000000" w:sz="4" w:space="0"/>
              <w:left w:val="single" w:color="000000" w:sz="4" w:space="0"/>
              <w:bottom w:val="single" w:color="000000" w:sz="4" w:space="0"/>
              <w:right w:val="single" w:color="000000" w:sz="4" w:space="0"/>
            </w:tcBorders>
            <w:vAlign w:val="center"/>
          </w:tcPr>
          <w:p w14:paraId="43139083">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609BD93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7.86</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5E8F4D6">
            <w:pPr>
              <w:jc w:val="center"/>
              <w:rPr>
                <w:rFonts w:hint="eastAsia" w:ascii="宋体" w:hAnsi="宋体" w:cs="宋体"/>
                <w:color w:val="auto"/>
                <w:szCs w:val="21"/>
              </w:rPr>
            </w:pPr>
          </w:p>
        </w:tc>
      </w:tr>
      <w:tr w14:paraId="590B1E32">
        <w:tblPrEx>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22A9CA0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7</w:t>
            </w:r>
          </w:p>
        </w:tc>
        <w:tc>
          <w:tcPr>
            <w:tcW w:w="424" w:type="pct"/>
            <w:tcBorders>
              <w:top w:val="single" w:color="000000" w:sz="4" w:space="0"/>
              <w:left w:val="single" w:color="000000" w:sz="4" w:space="0"/>
              <w:bottom w:val="single" w:color="000000" w:sz="4" w:space="0"/>
              <w:right w:val="single" w:color="000000" w:sz="4" w:space="0"/>
            </w:tcBorders>
            <w:vAlign w:val="center"/>
          </w:tcPr>
          <w:p w14:paraId="66B9716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1F健身房文化墙2</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340289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7F63626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22C3195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12200*3450</w:t>
            </w:r>
          </w:p>
        </w:tc>
        <w:tc>
          <w:tcPr>
            <w:tcW w:w="2056" w:type="pct"/>
            <w:tcBorders>
              <w:top w:val="single" w:color="000000" w:sz="4" w:space="0"/>
              <w:left w:val="single" w:color="000000" w:sz="4" w:space="0"/>
              <w:bottom w:val="single" w:color="000000" w:sz="4" w:space="0"/>
              <w:right w:val="single" w:color="000000" w:sz="4" w:space="0"/>
            </w:tcBorders>
            <w:vAlign w:val="center"/>
          </w:tcPr>
          <w:p w14:paraId="31B08F5A">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5D783A9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42.09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86DD82D">
            <w:pPr>
              <w:jc w:val="center"/>
              <w:rPr>
                <w:rFonts w:hint="eastAsia" w:ascii="宋体" w:hAnsi="宋体" w:cs="宋体"/>
                <w:color w:val="auto"/>
                <w:szCs w:val="21"/>
              </w:rPr>
            </w:pPr>
          </w:p>
        </w:tc>
      </w:tr>
      <w:tr w14:paraId="286CC5D0">
        <w:tblPrEx>
          <w:tblCellMar>
            <w:top w:w="0" w:type="dxa"/>
            <w:left w:w="108" w:type="dxa"/>
            <w:bottom w:w="0" w:type="dxa"/>
            <w:right w:w="108" w:type="dxa"/>
          </w:tblCellMar>
        </w:tblPrEx>
        <w:trPr>
          <w:trHeight w:val="90" w:hRule="atLeast"/>
          <w:jc w:val="center"/>
        </w:trPr>
        <w:tc>
          <w:tcPr>
            <w:tcW w:w="325" w:type="pct"/>
            <w:vMerge w:val="restart"/>
            <w:tcBorders>
              <w:top w:val="single" w:color="000000" w:sz="4" w:space="0"/>
              <w:left w:val="single" w:color="000000" w:sz="4" w:space="0"/>
              <w:bottom w:val="single" w:color="000000" w:sz="4" w:space="0"/>
              <w:right w:val="single" w:color="000000" w:sz="4" w:space="0"/>
            </w:tcBorders>
            <w:noWrap/>
            <w:vAlign w:val="center"/>
          </w:tcPr>
          <w:p w14:paraId="1A925AE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w:t>
            </w:r>
          </w:p>
        </w:tc>
        <w:tc>
          <w:tcPr>
            <w:tcW w:w="424" w:type="pct"/>
            <w:tcBorders>
              <w:top w:val="single" w:color="000000" w:sz="4" w:space="0"/>
              <w:left w:val="single" w:color="000000" w:sz="4" w:space="0"/>
              <w:bottom w:val="single" w:color="000000" w:sz="4" w:space="0"/>
              <w:right w:val="single" w:color="000000" w:sz="4" w:space="0"/>
            </w:tcBorders>
            <w:vAlign w:val="center"/>
          </w:tcPr>
          <w:p w14:paraId="7BB70C1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1F羽毛球馆文化墙1（大）</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3858A27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B5D27F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7FD2F0D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2400*3400</w:t>
            </w:r>
          </w:p>
        </w:tc>
        <w:tc>
          <w:tcPr>
            <w:tcW w:w="2056" w:type="pct"/>
            <w:tcBorders>
              <w:top w:val="single" w:color="000000" w:sz="4" w:space="0"/>
              <w:left w:val="single" w:color="000000" w:sz="4" w:space="0"/>
              <w:bottom w:val="single" w:color="000000" w:sz="4" w:space="0"/>
              <w:right w:val="single" w:color="000000" w:sz="4" w:space="0"/>
            </w:tcBorders>
            <w:vAlign w:val="center"/>
          </w:tcPr>
          <w:p w14:paraId="5A6D63B5">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3196F23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16.32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6D8060D">
            <w:pPr>
              <w:jc w:val="center"/>
              <w:rPr>
                <w:rFonts w:hint="eastAsia" w:ascii="宋体" w:hAnsi="宋体" w:cs="宋体"/>
                <w:color w:val="auto"/>
                <w:szCs w:val="21"/>
              </w:rPr>
            </w:pPr>
          </w:p>
        </w:tc>
      </w:tr>
      <w:tr w14:paraId="3EEC9E74">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6FED9307">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082E64E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1F羽毛球馆文化墙1（小）</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6E211B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9CF6A5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0530181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2000*1400</w:t>
            </w:r>
          </w:p>
        </w:tc>
        <w:tc>
          <w:tcPr>
            <w:tcW w:w="2056" w:type="pct"/>
            <w:tcBorders>
              <w:top w:val="single" w:color="000000" w:sz="4" w:space="0"/>
              <w:left w:val="single" w:color="000000" w:sz="4" w:space="0"/>
              <w:bottom w:val="single" w:color="000000" w:sz="4" w:space="0"/>
              <w:right w:val="single" w:color="000000" w:sz="4" w:space="0"/>
            </w:tcBorders>
            <w:vAlign w:val="center"/>
          </w:tcPr>
          <w:p w14:paraId="211863C6">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3FB878B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2FC2A39">
            <w:pPr>
              <w:jc w:val="center"/>
              <w:rPr>
                <w:rFonts w:hint="eastAsia" w:ascii="宋体" w:hAnsi="宋体" w:cs="宋体"/>
                <w:color w:val="auto"/>
                <w:szCs w:val="21"/>
              </w:rPr>
            </w:pPr>
          </w:p>
        </w:tc>
      </w:tr>
      <w:tr w14:paraId="06D883B2">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1687A880">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6D58009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1F羽毛球馆文化墙2-1</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641C066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22FBF2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1CC4BAB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2180*6600</w:t>
            </w:r>
          </w:p>
        </w:tc>
        <w:tc>
          <w:tcPr>
            <w:tcW w:w="2056" w:type="pct"/>
            <w:tcBorders>
              <w:top w:val="single" w:color="000000" w:sz="4" w:space="0"/>
              <w:left w:val="single" w:color="000000" w:sz="4" w:space="0"/>
              <w:bottom w:val="single" w:color="000000" w:sz="4" w:space="0"/>
              <w:right w:val="single" w:color="000000" w:sz="4" w:space="0"/>
            </w:tcBorders>
            <w:vAlign w:val="center"/>
          </w:tcPr>
          <w:p w14:paraId="423BFB3C">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1222173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14.39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0E0B04E">
            <w:pPr>
              <w:jc w:val="center"/>
              <w:rPr>
                <w:rFonts w:hint="eastAsia" w:ascii="宋体" w:hAnsi="宋体" w:cs="宋体"/>
                <w:color w:val="auto"/>
                <w:szCs w:val="21"/>
              </w:rPr>
            </w:pPr>
          </w:p>
        </w:tc>
      </w:tr>
      <w:tr w14:paraId="3F162507">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3B40F199">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45813B5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1F羽毛球馆文化墙2-2</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09CD903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E23004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0FCF4DC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 xml:space="preserve"> 3550*9160</w:t>
            </w:r>
          </w:p>
        </w:tc>
        <w:tc>
          <w:tcPr>
            <w:tcW w:w="2056" w:type="pct"/>
            <w:tcBorders>
              <w:top w:val="single" w:color="000000" w:sz="4" w:space="0"/>
              <w:left w:val="single" w:color="000000" w:sz="4" w:space="0"/>
              <w:bottom w:val="single" w:color="000000" w:sz="4" w:space="0"/>
              <w:right w:val="single" w:color="000000" w:sz="4" w:space="0"/>
            </w:tcBorders>
            <w:vAlign w:val="center"/>
          </w:tcPr>
          <w:p w14:paraId="1EE7DA42">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3FACDF5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32.52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600930C">
            <w:pPr>
              <w:jc w:val="center"/>
              <w:rPr>
                <w:rFonts w:hint="eastAsia" w:ascii="宋体" w:hAnsi="宋体" w:cs="宋体"/>
                <w:color w:val="auto"/>
                <w:szCs w:val="21"/>
              </w:rPr>
            </w:pPr>
          </w:p>
        </w:tc>
      </w:tr>
      <w:tr w14:paraId="01FE9393">
        <w:tblPrEx>
          <w:tblCellMar>
            <w:top w:w="0" w:type="dxa"/>
            <w:left w:w="108" w:type="dxa"/>
            <w:bottom w:w="0" w:type="dxa"/>
            <w:right w:w="108" w:type="dxa"/>
          </w:tblCellMar>
        </w:tblPrEx>
        <w:trPr>
          <w:trHeight w:val="90" w:hRule="atLeast"/>
          <w:jc w:val="center"/>
        </w:trPr>
        <w:tc>
          <w:tcPr>
            <w:tcW w:w="325" w:type="pct"/>
            <w:vMerge w:val="restart"/>
            <w:tcBorders>
              <w:top w:val="single" w:color="000000" w:sz="4" w:space="0"/>
              <w:left w:val="single" w:color="000000" w:sz="4" w:space="0"/>
              <w:bottom w:val="single" w:color="000000" w:sz="4" w:space="0"/>
              <w:right w:val="single" w:color="000000" w:sz="4" w:space="0"/>
            </w:tcBorders>
            <w:noWrap/>
            <w:vAlign w:val="center"/>
          </w:tcPr>
          <w:p w14:paraId="4F97461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w:t>
            </w:r>
          </w:p>
        </w:tc>
        <w:tc>
          <w:tcPr>
            <w:tcW w:w="424" w:type="pct"/>
            <w:tcBorders>
              <w:top w:val="single" w:color="000000" w:sz="4" w:space="0"/>
              <w:left w:val="single" w:color="000000" w:sz="4" w:space="0"/>
              <w:bottom w:val="single" w:color="000000" w:sz="4" w:space="0"/>
              <w:right w:val="single" w:color="000000" w:sz="4" w:space="0"/>
            </w:tcBorders>
            <w:vAlign w:val="center"/>
          </w:tcPr>
          <w:p w14:paraId="79681A2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1F综合体能室文化墙1</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29BFF61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445021D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512E7D3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4000*7400</w:t>
            </w:r>
          </w:p>
        </w:tc>
        <w:tc>
          <w:tcPr>
            <w:tcW w:w="2056" w:type="pct"/>
            <w:tcBorders>
              <w:top w:val="single" w:color="000000" w:sz="4" w:space="0"/>
              <w:left w:val="single" w:color="000000" w:sz="4" w:space="0"/>
              <w:bottom w:val="single" w:color="000000" w:sz="4" w:space="0"/>
              <w:right w:val="single" w:color="000000" w:sz="4" w:space="0"/>
            </w:tcBorders>
            <w:vAlign w:val="center"/>
          </w:tcPr>
          <w:p w14:paraId="7F86471F">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5D636D8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29.6</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A6E3BF2">
            <w:pPr>
              <w:jc w:val="center"/>
              <w:rPr>
                <w:rFonts w:hint="eastAsia" w:ascii="宋体" w:hAnsi="宋体" w:cs="宋体"/>
                <w:color w:val="auto"/>
                <w:szCs w:val="21"/>
              </w:rPr>
            </w:pPr>
          </w:p>
        </w:tc>
      </w:tr>
      <w:tr w14:paraId="40AB9CF7">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1E702E05">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50A2317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1F综合</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体能室文化墙2</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9505CD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B05E62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4C5AC4A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4000*20000</w:t>
            </w:r>
          </w:p>
        </w:tc>
        <w:tc>
          <w:tcPr>
            <w:tcW w:w="2056" w:type="pct"/>
            <w:tcBorders>
              <w:top w:val="single" w:color="000000" w:sz="4" w:space="0"/>
              <w:left w:val="single" w:color="000000" w:sz="4" w:space="0"/>
              <w:bottom w:val="single" w:color="000000" w:sz="4" w:space="0"/>
              <w:right w:val="single" w:color="000000" w:sz="4" w:space="0"/>
            </w:tcBorders>
            <w:vAlign w:val="center"/>
          </w:tcPr>
          <w:p w14:paraId="5137F345">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6A7C706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2F15DE3">
            <w:pPr>
              <w:jc w:val="center"/>
              <w:rPr>
                <w:rFonts w:hint="eastAsia" w:ascii="宋体" w:hAnsi="宋体" w:cs="宋体"/>
                <w:color w:val="auto"/>
                <w:szCs w:val="21"/>
              </w:rPr>
            </w:pPr>
          </w:p>
        </w:tc>
      </w:tr>
      <w:tr w14:paraId="6843F386">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12B17EDC">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3E5C6A3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1F综合体能室文化墙3</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A63342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4AD42E7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49070F3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2600*17000</w:t>
            </w:r>
          </w:p>
        </w:tc>
        <w:tc>
          <w:tcPr>
            <w:tcW w:w="2056" w:type="pct"/>
            <w:tcBorders>
              <w:top w:val="single" w:color="000000" w:sz="4" w:space="0"/>
              <w:left w:val="single" w:color="000000" w:sz="4" w:space="0"/>
              <w:bottom w:val="single" w:color="000000" w:sz="4" w:space="0"/>
              <w:right w:val="single" w:color="000000" w:sz="4" w:space="0"/>
            </w:tcBorders>
            <w:vAlign w:val="center"/>
          </w:tcPr>
          <w:p w14:paraId="2EDF096B">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3D792B4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44.2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C7F3C94">
            <w:pPr>
              <w:jc w:val="center"/>
              <w:rPr>
                <w:rFonts w:hint="eastAsia" w:ascii="宋体" w:hAnsi="宋体" w:cs="宋体"/>
                <w:color w:val="auto"/>
                <w:szCs w:val="21"/>
              </w:rPr>
            </w:pPr>
          </w:p>
        </w:tc>
      </w:tr>
      <w:tr w14:paraId="7D2A9D6B">
        <w:tblPrEx>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11E23BF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10</w:t>
            </w:r>
          </w:p>
        </w:tc>
        <w:tc>
          <w:tcPr>
            <w:tcW w:w="424" w:type="pct"/>
            <w:tcBorders>
              <w:top w:val="single" w:color="000000" w:sz="4" w:space="0"/>
              <w:left w:val="single" w:color="000000" w:sz="4" w:space="0"/>
              <w:bottom w:val="single" w:color="000000" w:sz="4" w:space="0"/>
              <w:right w:val="single" w:color="000000" w:sz="4" w:space="0"/>
            </w:tcBorders>
            <w:vAlign w:val="center"/>
          </w:tcPr>
          <w:p w14:paraId="2F2335D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2F室内田径训练场文化墙</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4D655E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DAA20A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62B2DD2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3400*8200</w:t>
            </w:r>
          </w:p>
        </w:tc>
        <w:tc>
          <w:tcPr>
            <w:tcW w:w="2056" w:type="pct"/>
            <w:tcBorders>
              <w:top w:val="single" w:color="000000" w:sz="4" w:space="0"/>
              <w:left w:val="single" w:color="000000" w:sz="4" w:space="0"/>
              <w:bottom w:val="single" w:color="000000" w:sz="4" w:space="0"/>
              <w:right w:val="single" w:color="000000" w:sz="4" w:space="0"/>
            </w:tcBorders>
            <w:vAlign w:val="center"/>
          </w:tcPr>
          <w:p w14:paraId="02DB66D5">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3604B34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111.52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D5F541C">
            <w:pPr>
              <w:jc w:val="center"/>
              <w:rPr>
                <w:rFonts w:hint="eastAsia" w:ascii="宋体" w:hAnsi="宋体" w:cs="宋体"/>
                <w:color w:val="auto"/>
                <w:szCs w:val="21"/>
              </w:rPr>
            </w:pPr>
          </w:p>
        </w:tc>
      </w:tr>
      <w:tr w14:paraId="7D42DFD4">
        <w:tblPrEx>
          <w:tblCellMar>
            <w:top w:w="0" w:type="dxa"/>
            <w:left w:w="108" w:type="dxa"/>
            <w:bottom w:w="0" w:type="dxa"/>
            <w:right w:w="108" w:type="dxa"/>
          </w:tblCellMar>
        </w:tblPrEx>
        <w:trPr>
          <w:trHeight w:val="90" w:hRule="atLeast"/>
          <w:jc w:val="center"/>
        </w:trPr>
        <w:tc>
          <w:tcPr>
            <w:tcW w:w="325" w:type="pct"/>
            <w:vMerge w:val="restart"/>
            <w:tcBorders>
              <w:top w:val="single" w:color="000000" w:sz="4" w:space="0"/>
              <w:left w:val="single" w:color="000000" w:sz="4" w:space="0"/>
              <w:bottom w:val="single" w:color="000000" w:sz="4" w:space="0"/>
              <w:right w:val="single" w:color="000000" w:sz="4" w:space="0"/>
            </w:tcBorders>
            <w:noWrap/>
            <w:vAlign w:val="center"/>
          </w:tcPr>
          <w:p w14:paraId="66E61DC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11</w:t>
            </w:r>
          </w:p>
        </w:tc>
        <w:tc>
          <w:tcPr>
            <w:tcW w:w="424" w:type="pct"/>
            <w:tcBorders>
              <w:top w:val="single" w:color="000000" w:sz="4" w:space="0"/>
              <w:left w:val="single" w:color="000000" w:sz="4" w:space="0"/>
              <w:bottom w:val="single" w:color="000000" w:sz="4" w:space="0"/>
              <w:right w:val="single" w:color="000000" w:sz="4" w:space="0"/>
            </w:tcBorders>
            <w:vAlign w:val="center"/>
          </w:tcPr>
          <w:p w14:paraId="2510A07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2F</w:t>
            </w:r>
            <w:r>
              <w:rPr>
                <w:rFonts w:hint="eastAsia" w:ascii="宋体" w:hAnsi="宋体" w:cs="宋体"/>
                <w:color w:val="auto"/>
                <w:kern w:val="0"/>
                <w:szCs w:val="21"/>
                <w:lang w:eastAsia="zh-CN" w:bidi="ar"/>
              </w:rPr>
              <w:t>乒乓</w:t>
            </w:r>
            <w:r>
              <w:rPr>
                <w:rFonts w:hint="eastAsia" w:ascii="宋体" w:hAnsi="宋体" w:cs="宋体"/>
                <w:color w:val="auto"/>
                <w:kern w:val="0"/>
                <w:szCs w:val="21"/>
                <w:lang w:bidi="ar"/>
              </w:rPr>
              <w:t>球馆文化墙1</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09E92B9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13AB77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549E42F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4000*20800</w:t>
            </w:r>
          </w:p>
        </w:tc>
        <w:tc>
          <w:tcPr>
            <w:tcW w:w="2056" w:type="pct"/>
            <w:tcBorders>
              <w:top w:val="single" w:color="000000" w:sz="4" w:space="0"/>
              <w:left w:val="single" w:color="000000" w:sz="4" w:space="0"/>
              <w:bottom w:val="single" w:color="000000" w:sz="4" w:space="0"/>
              <w:right w:val="single" w:color="000000" w:sz="4" w:space="0"/>
            </w:tcBorders>
            <w:vAlign w:val="center"/>
          </w:tcPr>
          <w:p w14:paraId="567C415E">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77E4971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83.2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785A620">
            <w:pPr>
              <w:jc w:val="center"/>
              <w:rPr>
                <w:rFonts w:hint="eastAsia" w:ascii="宋体" w:hAnsi="宋体" w:cs="宋体"/>
                <w:color w:val="auto"/>
                <w:szCs w:val="21"/>
              </w:rPr>
            </w:pPr>
          </w:p>
        </w:tc>
      </w:tr>
      <w:tr w14:paraId="7A687097">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0991CFCA">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39DD30F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2F</w:t>
            </w:r>
            <w:bookmarkStart w:id="0" w:name="_GoBack"/>
            <w:bookmarkEnd w:id="0"/>
            <w:r>
              <w:rPr>
                <w:rFonts w:hint="eastAsia" w:ascii="宋体" w:hAnsi="宋体" w:cs="宋体"/>
                <w:color w:val="auto"/>
                <w:kern w:val="0"/>
                <w:szCs w:val="21"/>
                <w:lang w:eastAsia="zh-CN" w:bidi="ar"/>
              </w:rPr>
              <w:t>乒乓</w:t>
            </w:r>
            <w:r>
              <w:rPr>
                <w:rFonts w:hint="eastAsia" w:ascii="宋体" w:hAnsi="宋体" w:cs="宋体"/>
                <w:color w:val="auto"/>
                <w:kern w:val="0"/>
                <w:szCs w:val="21"/>
                <w:lang w:bidi="ar"/>
              </w:rPr>
              <w:t>球馆文化墙2-1</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5ABDFC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DB5892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185C44C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4000*7400</w:t>
            </w:r>
          </w:p>
        </w:tc>
        <w:tc>
          <w:tcPr>
            <w:tcW w:w="2056" w:type="pct"/>
            <w:tcBorders>
              <w:top w:val="single" w:color="000000" w:sz="4" w:space="0"/>
              <w:left w:val="single" w:color="000000" w:sz="4" w:space="0"/>
              <w:bottom w:val="single" w:color="000000" w:sz="4" w:space="0"/>
              <w:right w:val="single" w:color="000000" w:sz="4" w:space="0"/>
            </w:tcBorders>
            <w:vAlign w:val="center"/>
          </w:tcPr>
          <w:p w14:paraId="26C6B645">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304B4F3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59.2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2A6B6F">
            <w:pPr>
              <w:jc w:val="center"/>
              <w:rPr>
                <w:rFonts w:hint="eastAsia" w:ascii="宋体" w:hAnsi="宋体" w:cs="宋体"/>
                <w:color w:val="auto"/>
                <w:szCs w:val="21"/>
              </w:rPr>
            </w:pPr>
          </w:p>
        </w:tc>
      </w:tr>
      <w:tr w14:paraId="1D103827">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13B446F2">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06126F9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2F</w:t>
            </w:r>
            <w:r>
              <w:rPr>
                <w:rFonts w:hint="eastAsia" w:ascii="宋体" w:hAnsi="宋体" w:cs="宋体"/>
                <w:color w:val="auto"/>
                <w:kern w:val="0"/>
                <w:szCs w:val="21"/>
                <w:lang w:eastAsia="zh-CN" w:bidi="ar"/>
              </w:rPr>
              <w:t>乒乓</w:t>
            </w:r>
            <w:r>
              <w:rPr>
                <w:rFonts w:hint="eastAsia" w:ascii="宋体" w:hAnsi="宋体" w:cs="宋体"/>
                <w:color w:val="auto"/>
                <w:kern w:val="0"/>
                <w:szCs w:val="21"/>
                <w:lang w:bidi="ar"/>
              </w:rPr>
              <w:t>球馆文化墙2-2</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0C4F6D6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E253D8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55B5F22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4800*1800</w:t>
            </w:r>
          </w:p>
        </w:tc>
        <w:tc>
          <w:tcPr>
            <w:tcW w:w="2056" w:type="pct"/>
            <w:tcBorders>
              <w:top w:val="single" w:color="000000" w:sz="4" w:space="0"/>
              <w:left w:val="single" w:color="000000" w:sz="4" w:space="0"/>
              <w:bottom w:val="single" w:color="000000" w:sz="4" w:space="0"/>
              <w:right w:val="single" w:color="000000" w:sz="4" w:space="0"/>
            </w:tcBorders>
            <w:vAlign w:val="center"/>
          </w:tcPr>
          <w:p w14:paraId="4016BB86">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4324CDD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8.64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5FA4404">
            <w:pPr>
              <w:jc w:val="center"/>
              <w:rPr>
                <w:rFonts w:hint="eastAsia" w:ascii="宋体" w:hAnsi="宋体" w:cs="宋体"/>
                <w:color w:val="auto"/>
                <w:szCs w:val="21"/>
              </w:rPr>
            </w:pPr>
          </w:p>
        </w:tc>
      </w:tr>
      <w:tr w14:paraId="5600A322">
        <w:tblPrEx>
          <w:tblCellMar>
            <w:top w:w="0" w:type="dxa"/>
            <w:left w:w="108" w:type="dxa"/>
            <w:bottom w:w="0" w:type="dxa"/>
            <w:right w:w="108" w:type="dxa"/>
          </w:tblCellMar>
        </w:tblPrEx>
        <w:trPr>
          <w:trHeight w:val="90" w:hRule="atLeast"/>
          <w:jc w:val="center"/>
        </w:trPr>
        <w:tc>
          <w:tcPr>
            <w:tcW w:w="325" w:type="pct"/>
            <w:vMerge w:val="restart"/>
            <w:tcBorders>
              <w:top w:val="single" w:color="000000" w:sz="4" w:space="0"/>
              <w:left w:val="single" w:color="000000" w:sz="4" w:space="0"/>
              <w:bottom w:val="single" w:color="000000" w:sz="4" w:space="0"/>
              <w:right w:val="single" w:color="000000" w:sz="4" w:space="0"/>
            </w:tcBorders>
            <w:noWrap/>
            <w:vAlign w:val="center"/>
          </w:tcPr>
          <w:p w14:paraId="1246FCD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12</w:t>
            </w:r>
          </w:p>
        </w:tc>
        <w:tc>
          <w:tcPr>
            <w:tcW w:w="424" w:type="pct"/>
            <w:tcBorders>
              <w:top w:val="single" w:color="000000" w:sz="4" w:space="0"/>
              <w:left w:val="single" w:color="000000" w:sz="4" w:space="0"/>
              <w:bottom w:val="single" w:color="000000" w:sz="4" w:space="0"/>
              <w:right w:val="single" w:color="000000" w:sz="4" w:space="0"/>
            </w:tcBorders>
            <w:vAlign w:val="center"/>
          </w:tcPr>
          <w:p w14:paraId="485DD72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2F体育艺术表演馆文化墙1</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531415B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4490D9F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0406376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3370*7400</w:t>
            </w:r>
          </w:p>
        </w:tc>
        <w:tc>
          <w:tcPr>
            <w:tcW w:w="2056" w:type="pct"/>
            <w:tcBorders>
              <w:top w:val="single" w:color="000000" w:sz="4" w:space="0"/>
              <w:left w:val="single" w:color="000000" w:sz="4" w:space="0"/>
              <w:bottom w:val="single" w:color="000000" w:sz="4" w:space="0"/>
              <w:right w:val="single" w:color="000000" w:sz="4" w:space="0"/>
            </w:tcBorders>
            <w:vAlign w:val="center"/>
          </w:tcPr>
          <w:p w14:paraId="7D87B152">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59AA874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49.88</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E13BB2D">
            <w:pPr>
              <w:jc w:val="center"/>
              <w:rPr>
                <w:rFonts w:hint="eastAsia" w:ascii="宋体" w:hAnsi="宋体" w:cs="宋体"/>
                <w:color w:val="auto"/>
                <w:szCs w:val="21"/>
              </w:rPr>
            </w:pPr>
          </w:p>
        </w:tc>
      </w:tr>
      <w:tr w14:paraId="151F44C1">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717F3DDE">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39756AC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2F体育艺术表演馆文化墙2-1</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688E3B5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386894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4B4CAC5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2700*7200</w:t>
            </w:r>
          </w:p>
        </w:tc>
        <w:tc>
          <w:tcPr>
            <w:tcW w:w="2056" w:type="pct"/>
            <w:tcBorders>
              <w:top w:val="single" w:color="000000" w:sz="4" w:space="0"/>
              <w:left w:val="single" w:color="000000" w:sz="4" w:space="0"/>
              <w:bottom w:val="single" w:color="000000" w:sz="4" w:space="0"/>
              <w:right w:val="single" w:color="000000" w:sz="4" w:space="0"/>
            </w:tcBorders>
            <w:vAlign w:val="center"/>
          </w:tcPr>
          <w:p w14:paraId="577BD5F3">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44CBB76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19.44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647A204">
            <w:pPr>
              <w:jc w:val="center"/>
              <w:rPr>
                <w:rFonts w:hint="eastAsia" w:ascii="宋体" w:hAnsi="宋体" w:cs="宋体"/>
                <w:color w:val="auto"/>
                <w:szCs w:val="21"/>
              </w:rPr>
            </w:pPr>
          </w:p>
        </w:tc>
      </w:tr>
      <w:tr w14:paraId="2239FAFF">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6B9D56A9">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0E12743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2F体育艺术表演馆文化墙2-2</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5019F0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A3E8DB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2CD0362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2900*7600</w:t>
            </w:r>
          </w:p>
        </w:tc>
        <w:tc>
          <w:tcPr>
            <w:tcW w:w="2056" w:type="pct"/>
            <w:tcBorders>
              <w:top w:val="single" w:color="000000" w:sz="4" w:space="0"/>
              <w:left w:val="single" w:color="000000" w:sz="4" w:space="0"/>
              <w:bottom w:val="single" w:color="000000" w:sz="4" w:space="0"/>
              <w:right w:val="single" w:color="000000" w:sz="4" w:space="0"/>
            </w:tcBorders>
            <w:vAlign w:val="center"/>
          </w:tcPr>
          <w:p w14:paraId="4ABA02E8">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5D0E537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22.04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9A536F5">
            <w:pPr>
              <w:jc w:val="center"/>
              <w:rPr>
                <w:rFonts w:hint="eastAsia" w:ascii="宋体" w:hAnsi="宋体" w:cs="宋体"/>
                <w:color w:val="auto"/>
                <w:szCs w:val="21"/>
              </w:rPr>
            </w:pPr>
          </w:p>
        </w:tc>
      </w:tr>
      <w:tr w14:paraId="3F7ABB29">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255EBFA3">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3EEA902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2F体育艺术表演馆文化墙3</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47A8198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6E749B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420317B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1900*5900</w:t>
            </w:r>
          </w:p>
        </w:tc>
        <w:tc>
          <w:tcPr>
            <w:tcW w:w="2056" w:type="pct"/>
            <w:tcBorders>
              <w:top w:val="single" w:color="000000" w:sz="4" w:space="0"/>
              <w:left w:val="single" w:color="000000" w:sz="4" w:space="0"/>
              <w:bottom w:val="single" w:color="000000" w:sz="4" w:space="0"/>
              <w:right w:val="single" w:color="000000" w:sz="4" w:space="0"/>
            </w:tcBorders>
            <w:vAlign w:val="center"/>
          </w:tcPr>
          <w:p w14:paraId="0BB1B075">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文字信息部分结合10mm高密度PVC，通过激光切割雕刻制成立体字，边缘精准利落，表面再经喷漆处理，既强化立体感又提升耐候性；细节鲜活、色彩饱满，安装采用镜钉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3ACB3E5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22.42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2234E2C">
            <w:pPr>
              <w:jc w:val="center"/>
              <w:rPr>
                <w:rFonts w:hint="eastAsia" w:ascii="宋体" w:hAnsi="宋体" w:cs="宋体"/>
                <w:color w:val="auto"/>
                <w:szCs w:val="21"/>
              </w:rPr>
            </w:pPr>
          </w:p>
        </w:tc>
      </w:tr>
      <w:tr w14:paraId="56EE325C">
        <w:tblPrEx>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626AF12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13</w:t>
            </w:r>
          </w:p>
        </w:tc>
        <w:tc>
          <w:tcPr>
            <w:tcW w:w="424" w:type="pct"/>
            <w:tcBorders>
              <w:top w:val="single" w:color="000000" w:sz="4" w:space="0"/>
              <w:left w:val="single" w:color="000000" w:sz="4" w:space="0"/>
              <w:bottom w:val="single" w:color="000000" w:sz="4" w:space="0"/>
              <w:right w:val="single" w:color="000000" w:sz="4" w:space="0"/>
            </w:tcBorders>
            <w:vAlign w:val="center"/>
          </w:tcPr>
          <w:p w14:paraId="3BB3510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室内场馆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使用管理规定</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6938087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6</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5A9299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65ADBC2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900*600</w:t>
            </w:r>
          </w:p>
        </w:tc>
        <w:tc>
          <w:tcPr>
            <w:tcW w:w="2056" w:type="pct"/>
            <w:tcBorders>
              <w:top w:val="single" w:color="000000" w:sz="4" w:space="0"/>
              <w:left w:val="single" w:color="000000" w:sz="4" w:space="0"/>
              <w:bottom w:val="single" w:color="000000" w:sz="4" w:space="0"/>
              <w:right w:val="single" w:color="000000" w:sz="4" w:space="0"/>
            </w:tcBorders>
            <w:vAlign w:val="center"/>
          </w:tcPr>
          <w:p w14:paraId="551821BF">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以5+5mm高透亚克力为原料，经精密裁切后进行双夹造型组合，画面采用高清 车贴打印后覆耐磨保护层，最终通过广告钉定位安装，兼顾稳固性与视觉通透感。</w:t>
            </w:r>
          </w:p>
        </w:tc>
        <w:tc>
          <w:tcPr>
            <w:tcW w:w="526" w:type="pct"/>
            <w:tcBorders>
              <w:top w:val="single" w:color="000000" w:sz="4" w:space="0"/>
              <w:left w:val="single" w:color="000000" w:sz="4" w:space="0"/>
              <w:bottom w:val="single" w:color="000000" w:sz="4" w:space="0"/>
              <w:right w:val="single" w:color="000000" w:sz="4" w:space="0"/>
            </w:tcBorders>
            <w:vAlign w:val="center"/>
          </w:tcPr>
          <w:p w14:paraId="19D386B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3.24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2E3C44A">
            <w:pPr>
              <w:jc w:val="center"/>
              <w:rPr>
                <w:rFonts w:hint="eastAsia" w:ascii="宋体" w:hAnsi="宋体" w:cs="宋体"/>
                <w:color w:val="auto"/>
                <w:szCs w:val="21"/>
              </w:rPr>
            </w:pPr>
          </w:p>
        </w:tc>
      </w:tr>
      <w:tr w14:paraId="542A7988">
        <w:tblPrEx>
          <w:tblCellMar>
            <w:top w:w="0" w:type="dxa"/>
            <w:left w:w="108" w:type="dxa"/>
            <w:bottom w:w="0" w:type="dxa"/>
            <w:right w:w="108" w:type="dxa"/>
          </w:tblCellMar>
        </w:tblPrEx>
        <w:trPr>
          <w:trHeight w:val="90" w:hRule="atLeast"/>
          <w:jc w:val="center"/>
        </w:trPr>
        <w:tc>
          <w:tcPr>
            <w:tcW w:w="325" w:type="pct"/>
            <w:vMerge w:val="restart"/>
            <w:tcBorders>
              <w:top w:val="single" w:color="000000" w:sz="4" w:space="0"/>
              <w:left w:val="single" w:color="000000" w:sz="4" w:space="0"/>
              <w:bottom w:val="single" w:color="000000" w:sz="4" w:space="0"/>
              <w:right w:val="single" w:color="000000" w:sz="4" w:space="0"/>
            </w:tcBorders>
            <w:noWrap/>
            <w:vAlign w:val="center"/>
          </w:tcPr>
          <w:p w14:paraId="0B0EC75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14</w:t>
            </w:r>
          </w:p>
        </w:tc>
        <w:tc>
          <w:tcPr>
            <w:tcW w:w="424" w:type="pct"/>
            <w:tcBorders>
              <w:top w:val="single" w:color="000000" w:sz="4" w:space="0"/>
              <w:left w:val="single" w:color="000000" w:sz="4" w:space="0"/>
              <w:bottom w:val="single" w:color="000000" w:sz="4" w:space="0"/>
              <w:right w:val="single" w:color="000000" w:sz="4" w:space="0"/>
            </w:tcBorders>
            <w:vAlign w:val="center"/>
          </w:tcPr>
          <w:p w14:paraId="51023F3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卫生间</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标识（公共）</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5E40801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6B7FD5E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223D614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350*300</w:t>
            </w:r>
          </w:p>
        </w:tc>
        <w:tc>
          <w:tcPr>
            <w:tcW w:w="2056" w:type="pct"/>
            <w:tcBorders>
              <w:top w:val="single" w:color="000000" w:sz="4" w:space="0"/>
              <w:left w:val="single" w:color="000000" w:sz="4" w:space="0"/>
              <w:bottom w:val="single" w:color="000000" w:sz="4" w:space="0"/>
              <w:right w:val="single" w:color="000000" w:sz="4" w:space="0"/>
            </w:tcBorders>
            <w:vAlign w:val="center"/>
          </w:tcPr>
          <w:p w14:paraId="27C88A6D">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1.2mm 镀锌板经激光精密切割雕刻形成钣金造型，先做表面除锈处理增强漆膜附着力，再进行高温烤漆固化，图文采用 UV 高清打印确保色彩鲜亮，整体通过侧挑支架安装，兼顾结构稳固与空间层次感。</w:t>
            </w:r>
          </w:p>
        </w:tc>
        <w:tc>
          <w:tcPr>
            <w:tcW w:w="526" w:type="pct"/>
            <w:tcBorders>
              <w:top w:val="single" w:color="000000" w:sz="4" w:space="0"/>
              <w:left w:val="single" w:color="000000" w:sz="4" w:space="0"/>
              <w:bottom w:val="single" w:color="000000" w:sz="4" w:space="0"/>
              <w:right w:val="single" w:color="000000" w:sz="4" w:space="0"/>
            </w:tcBorders>
            <w:vAlign w:val="center"/>
          </w:tcPr>
          <w:p w14:paraId="5373379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0.21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62853FB">
            <w:pPr>
              <w:jc w:val="center"/>
              <w:rPr>
                <w:rFonts w:hint="eastAsia" w:ascii="宋体" w:hAnsi="宋体" w:cs="宋体"/>
                <w:color w:val="auto"/>
                <w:szCs w:val="21"/>
              </w:rPr>
            </w:pPr>
          </w:p>
        </w:tc>
      </w:tr>
      <w:tr w14:paraId="788A9263">
        <w:tblPrEx>
          <w:tblCellMar>
            <w:top w:w="0" w:type="dxa"/>
            <w:left w:w="108" w:type="dxa"/>
            <w:bottom w:w="0" w:type="dxa"/>
            <w:right w:w="108" w:type="dxa"/>
          </w:tblCellMar>
        </w:tblPrEx>
        <w:trPr>
          <w:trHeight w:val="90" w:hRule="atLeast"/>
          <w:jc w:val="center"/>
        </w:trPr>
        <w:tc>
          <w:tcPr>
            <w:tcW w:w="325" w:type="pct"/>
            <w:vMerge w:val="continue"/>
            <w:tcBorders>
              <w:top w:val="single" w:color="000000" w:sz="4" w:space="0"/>
              <w:left w:val="single" w:color="000000" w:sz="4" w:space="0"/>
              <w:bottom w:val="single" w:color="000000" w:sz="4" w:space="0"/>
              <w:right w:val="single" w:color="000000" w:sz="4" w:space="0"/>
            </w:tcBorders>
            <w:noWrap/>
            <w:vAlign w:val="center"/>
          </w:tcPr>
          <w:p w14:paraId="7C853CD4">
            <w:pPr>
              <w:jc w:val="center"/>
              <w:rPr>
                <w:rFonts w:hint="eastAsia" w:ascii="宋体" w:hAnsi="宋体" w:cs="宋体"/>
                <w:color w:val="auto"/>
                <w:szCs w:val="21"/>
              </w:rPr>
            </w:pPr>
          </w:p>
        </w:tc>
        <w:tc>
          <w:tcPr>
            <w:tcW w:w="424" w:type="pct"/>
            <w:tcBorders>
              <w:top w:val="single" w:color="000000" w:sz="4" w:space="0"/>
              <w:left w:val="single" w:color="000000" w:sz="4" w:space="0"/>
              <w:bottom w:val="single" w:color="000000" w:sz="4" w:space="0"/>
              <w:right w:val="single" w:color="000000" w:sz="4" w:space="0"/>
            </w:tcBorders>
            <w:vAlign w:val="center"/>
          </w:tcPr>
          <w:p w14:paraId="1E7B9CD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卫生间</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标识（男/女）</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073C6F2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47FC6A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24F434E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H=1600</w:t>
            </w:r>
          </w:p>
        </w:tc>
        <w:tc>
          <w:tcPr>
            <w:tcW w:w="2056" w:type="pct"/>
            <w:tcBorders>
              <w:top w:val="single" w:color="000000" w:sz="4" w:space="0"/>
              <w:left w:val="single" w:color="000000" w:sz="4" w:space="0"/>
              <w:bottom w:val="single" w:color="000000" w:sz="4" w:space="0"/>
              <w:right w:val="single" w:color="000000" w:sz="4" w:space="0"/>
            </w:tcBorders>
            <w:vAlign w:val="center"/>
          </w:tcPr>
          <w:p w14:paraId="479E6C04">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造型选用10mm高密度PVC，经激光雕刻塑造细腻纹理，表面采用单片工艺UV图文打印，色彩附着牢固且画面清晰，安装采用硅胶固定墙面工艺，整套工艺兼顾精致度与实用性和安全性，专业质感突出。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23A2B71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5.82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4569478">
            <w:pPr>
              <w:jc w:val="center"/>
              <w:rPr>
                <w:rFonts w:hint="eastAsia" w:ascii="宋体" w:hAnsi="宋体" w:cs="宋体"/>
                <w:color w:val="auto"/>
                <w:szCs w:val="21"/>
              </w:rPr>
            </w:pPr>
          </w:p>
        </w:tc>
      </w:tr>
      <w:tr w14:paraId="5653CD7C">
        <w:tblPrEx>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771ED52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15</w:t>
            </w:r>
          </w:p>
        </w:tc>
        <w:tc>
          <w:tcPr>
            <w:tcW w:w="424" w:type="pct"/>
            <w:tcBorders>
              <w:top w:val="single" w:color="000000" w:sz="4" w:space="0"/>
              <w:left w:val="single" w:color="000000" w:sz="4" w:space="0"/>
              <w:bottom w:val="single" w:color="000000" w:sz="4" w:space="0"/>
              <w:right w:val="single" w:color="000000" w:sz="4" w:space="0"/>
            </w:tcBorders>
            <w:vAlign w:val="center"/>
          </w:tcPr>
          <w:p w14:paraId="74E4164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楼梯间标识</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6D387FC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12</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B8B069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0F883D6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350*250</w:t>
            </w:r>
          </w:p>
        </w:tc>
        <w:tc>
          <w:tcPr>
            <w:tcW w:w="2056" w:type="pct"/>
            <w:tcBorders>
              <w:top w:val="single" w:color="000000" w:sz="4" w:space="0"/>
              <w:left w:val="single" w:color="000000" w:sz="4" w:space="0"/>
              <w:bottom w:val="single" w:color="000000" w:sz="4" w:space="0"/>
              <w:right w:val="single" w:color="000000" w:sz="4" w:space="0"/>
            </w:tcBorders>
            <w:vAlign w:val="center"/>
          </w:tcPr>
          <w:p w14:paraId="78A83F87">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选用5mm高透亚克力，经雕刻工艺塑造独特造型，表面先以喷漆处理形成均匀底色，再通过UV高清印刷呈现图文，安装采用硅胶固定墙面工艺，整套工艺兼顾精致度与实用性和安全性，专业质感突出。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699A173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1.05</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778F4CA">
            <w:pPr>
              <w:jc w:val="center"/>
              <w:rPr>
                <w:rFonts w:hint="eastAsia" w:ascii="宋体" w:hAnsi="宋体" w:cs="宋体"/>
                <w:color w:val="auto"/>
                <w:szCs w:val="21"/>
              </w:rPr>
            </w:pPr>
          </w:p>
        </w:tc>
      </w:tr>
      <w:tr w14:paraId="40C1ECA4">
        <w:tblPrEx>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67FF01A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16</w:t>
            </w:r>
          </w:p>
        </w:tc>
        <w:tc>
          <w:tcPr>
            <w:tcW w:w="424" w:type="pct"/>
            <w:tcBorders>
              <w:top w:val="single" w:color="000000" w:sz="4" w:space="0"/>
              <w:left w:val="single" w:color="000000" w:sz="4" w:space="0"/>
              <w:bottom w:val="single" w:color="000000" w:sz="4" w:space="0"/>
              <w:right w:val="single" w:color="000000" w:sz="4" w:space="0"/>
            </w:tcBorders>
            <w:vAlign w:val="center"/>
          </w:tcPr>
          <w:p w14:paraId="3CEF94A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强电、弱电标识</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4E267F7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5F5E0C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34BD5AF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150*60</w:t>
            </w:r>
          </w:p>
        </w:tc>
        <w:tc>
          <w:tcPr>
            <w:tcW w:w="2056" w:type="pct"/>
            <w:tcBorders>
              <w:top w:val="single" w:color="000000" w:sz="4" w:space="0"/>
              <w:left w:val="single" w:color="000000" w:sz="4" w:space="0"/>
              <w:bottom w:val="single" w:color="000000" w:sz="4" w:space="0"/>
              <w:right w:val="single" w:color="000000" w:sz="4" w:space="0"/>
            </w:tcBorders>
            <w:vAlign w:val="center"/>
          </w:tcPr>
          <w:p w14:paraId="5F573DF9">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选用3mm高透亚克力，经雕刻工艺塑造独特造型，表面先以喷漆处理形成均匀底色，再通过UV高清印刷呈现图文，安装采用硅胶固定墙面工艺，整套工艺兼顾精致度与实用性和安全性，专业质感突出。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30F1528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0.036</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4F89D93">
            <w:pPr>
              <w:jc w:val="center"/>
              <w:rPr>
                <w:rFonts w:hint="eastAsia" w:ascii="宋体" w:hAnsi="宋体" w:cs="宋体"/>
                <w:color w:val="auto"/>
                <w:szCs w:val="21"/>
              </w:rPr>
            </w:pPr>
          </w:p>
        </w:tc>
      </w:tr>
      <w:tr w14:paraId="7F26EB87">
        <w:tblPrEx>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6AA01A0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17</w:t>
            </w:r>
          </w:p>
        </w:tc>
        <w:tc>
          <w:tcPr>
            <w:tcW w:w="424" w:type="pct"/>
            <w:tcBorders>
              <w:top w:val="single" w:color="000000" w:sz="4" w:space="0"/>
              <w:left w:val="single" w:color="000000" w:sz="4" w:space="0"/>
              <w:bottom w:val="single" w:color="000000" w:sz="4" w:space="0"/>
              <w:right w:val="single" w:color="000000" w:sz="4" w:space="0"/>
            </w:tcBorders>
            <w:vAlign w:val="center"/>
          </w:tcPr>
          <w:p w14:paraId="1B147A0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禁止吸烟</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B9B454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20</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0EBE692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39D3B57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250*220</w:t>
            </w:r>
          </w:p>
        </w:tc>
        <w:tc>
          <w:tcPr>
            <w:tcW w:w="2056" w:type="pct"/>
            <w:tcBorders>
              <w:top w:val="single" w:color="000000" w:sz="4" w:space="0"/>
              <w:left w:val="single" w:color="000000" w:sz="4" w:space="0"/>
              <w:bottom w:val="single" w:color="000000" w:sz="4" w:space="0"/>
              <w:right w:val="single" w:color="000000" w:sz="4" w:space="0"/>
            </w:tcBorders>
            <w:vAlign w:val="center"/>
          </w:tcPr>
          <w:p w14:paraId="09E62D1E">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选用3mm高透亚克力，经雕刻工艺塑造独特造型，表面先以喷漆处理形成均匀底色，再通过UV高清印刷呈现图文，安装采用硅胶固定墙面工艺，整套工艺兼顾精致度与实用性和安全性，专业质感突出。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5E5D8DE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61A6F26">
            <w:pPr>
              <w:jc w:val="center"/>
              <w:rPr>
                <w:rFonts w:hint="eastAsia" w:ascii="宋体" w:hAnsi="宋体" w:cs="宋体"/>
                <w:color w:val="auto"/>
                <w:szCs w:val="21"/>
              </w:rPr>
            </w:pPr>
          </w:p>
        </w:tc>
      </w:tr>
      <w:tr w14:paraId="00974A0B">
        <w:tblPrEx>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13269B5F">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18</w:t>
            </w:r>
          </w:p>
        </w:tc>
        <w:tc>
          <w:tcPr>
            <w:tcW w:w="424" w:type="pct"/>
            <w:tcBorders>
              <w:top w:val="single" w:color="000000" w:sz="4" w:space="0"/>
              <w:left w:val="single" w:color="000000" w:sz="4" w:space="0"/>
              <w:bottom w:val="single" w:color="000000" w:sz="4" w:space="0"/>
              <w:right w:val="single" w:color="000000" w:sz="4" w:space="0"/>
            </w:tcBorders>
            <w:vAlign w:val="center"/>
          </w:tcPr>
          <w:p w14:paraId="4B2352C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更衣室柜子编号</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252B1F7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72</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0261FDA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044CD41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H=70</w:t>
            </w:r>
          </w:p>
        </w:tc>
        <w:tc>
          <w:tcPr>
            <w:tcW w:w="2056" w:type="pct"/>
            <w:tcBorders>
              <w:top w:val="single" w:color="000000" w:sz="4" w:space="0"/>
              <w:left w:val="single" w:color="000000" w:sz="4" w:space="0"/>
              <w:bottom w:val="single" w:color="000000" w:sz="4" w:space="0"/>
              <w:right w:val="single" w:color="000000" w:sz="4" w:space="0"/>
            </w:tcBorders>
            <w:vAlign w:val="center"/>
          </w:tcPr>
          <w:p w14:paraId="12709FAB">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选用3mm高透亚克力，经雕刻工艺塑造独特造型，表面先以喷漆处理形成均匀底色，安装采用硅胶固定柜面工艺，整套工艺兼顾精致度与实用性和安全性，专业质感突出。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05AA278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0.24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BBB040D">
            <w:pPr>
              <w:jc w:val="center"/>
              <w:rPr>
                <w:rFonts w:hint="eastAsia" w:ascii="宋体" w:hAnsi="宋体" w:cs="宋体"/>
                <w:color w:val="auto"/>
                <w:szCs w:val="21"/>
              </w:rPr>
            </w:pPr>
          </w:p>
        </w:tc>
      </w:tr>
      <w:tr w14:paraId="2CFCB58C">
        <w:tblPrEx>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470045A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19</w:t>
            </w:r>
          </w:p>
        </w:tc>
        <w:tc>
          <w:tcPr>
            <w:tcW w:w="424" w:type="pct"/>
            <w:tcBorders>
              <w:top w:val="single" w:color="000000" w:sz="4" w:space="0"/>
              <w:left w:val="single" w:color="000000" w:sz="4" w:space="0"/>
              <w:bottom w:val="single" w:color="000000" w:sz="4" w:space="0"/>
              <w:right w:val="single" w:color="000000" w:sz="4" w:space="0"/>
            </w:tcBorders>
            <w:vAlign w:val="center"/>
          </w:tcPr>
          <w:p w14:paraId="707D510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消防疏散图</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129AE07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22</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AA254E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209FFEA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600*400</w:t>
            </w:r>
          </w:p>
        </w:tc>
        <w:tc>
          <w:tcPr>
            <w:tcW w:w="2056" w:type="pct"/>
            <w:tcBorders>
              <w:top w:val="single" w:color="000000" w:sz="4" w:space="0"/>
              <w:left w:val="single" w:color="000000" w:sz="4" w:space="0"/>
              <w:bottom w:val="single" w:color="000000" w:sz="4" w:space="0"/>
              <w:right w:val="single" w:color="000000" w:sz="4" w:space="0"/>
            </w:tcBorders>
            <w:vAlign w:val="center"/>
          </w:tcPr>
          <w:p w14:paraId="34FA2E1B">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选用5mm高透亚克力，经雕刻工艺塑造独特造型，表面先以喷漆处理形成均匀底色，再通过UV高清印刷呈现图文，安装采用硅胶固定墙面工艺，整套工艺兼顾精致度与实用性和安全性，专业质感突出。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7CC793E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5.28</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F82EE4D">
            <w:pPr>
              <w:jc w:val="center"/>
              <w:rPr>
                <w:rFonts w:hint="eastAsia" w:ascii="宋体" w:hAnsi="宋体" w:cs="宋体"/>
                <w:color w:val="auto"/>
                <w:szCs w:val="21"/>
              </w:rPr>
            </w:pPr>
          </w:p>
        </w:tc>
      </w:tr>
      <w:tr w14:paraId="7E5E594A">
        <w:tblPrEx>
          <w:tblCellMar>
            <w:top w:w="0" w:type="dxa"/>
            <w:left w:w="108" w:type="dxa"/>
            <w:bottom w:w="0" w:type="dxa"/>
            <w:right w:w="108" w:type="dxa"/>
          </w:tblCellMar>
        </w:tblPrEx>
        <w:trPr>
          <w:trHeight w:val="9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14:paraId="75CD90D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20</w:t>
            </w:r>
          </w:p>
        </w:tc>
        <w:tc>
          <w:tcPr>
            <w:tcW w:w="424" w:type="pct"/>
            <w:tcBorders>
              <w:top w:val="single" w:color="000000" w:sz="4" w:space="0"/>
              <w:left w:val="single" w:color="000000" w:sz="4" w:space="0"/>
              <w:bottom w:val="single" w:color="000000" w:sz="4" w:space="0"/>
              <w:right w:val="single" w:color="000000" w:sz="4" w:space="0"/>
            </w:tcBorders>
            <w:vAlign w:val="center"/>
          </w:tcPr>
          <w:p w14:paraId="6A39EE1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值班标识</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4B705A9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05082C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w:t>
            </w:r>
          </w:p>
        </w:tc>
        <w:tc>
          <w:tcPr>
            <w:tcW w:w="680" w:type="pct"/>
            <w:tcBorders>
              <w:top w:val="single" w:color="000000" w:sz="4" w:space="0"/>
              <w:left w:val="single" w:color="000000" w:sz="4" w:space="0"/>
              <w:bottom w:val="single" w:color="000000" w:sz="4" w:space="0"/>
              <w:right w:val="single" w:color="000000" w:sz="4" w:space="0"/>
            </w:tcBorders>
            <w:vAlign w:val="center"/>
          </w:tcPr>
          <w:p w14:paraId="1BB645B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900*600</w:t>
            </w:r>
          </w:p>
        </w:tc>
        <w:tc>
          <w:tcPr>
            <w:tcW w:w="2056" w:type="pct"/>
            <w:tcBorders>
              <w:top w:val="single" w:color="000000" w:sz="4" w:space="0"/>
              <w:left w:val="single" w:color="000000" w:sz="4" w:space="0"/>
              <w:bottom w:val="single" w:color="000000" w:sz="4" w:space="0"/>
              <w:right w:val="single" w:color="000000" w:sz="4" w:space="0"/>
            </w:tcBorders>
            <w:vAlign w:val="center"/>
          </w:tcPr>
          <w:p w14:paraId="3A9E5301">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选用5mm高透亚克力，经雕刻工艺塑造独特造型，表面先以喷漆处理形成均匀底色，再通过UV高清印刷呈现图文，内容做亚克力盒设计，可插入信息便签；安装采用硅胶固定墙面工艺，整套工艺兼顾精致度与实用性和安全性，专业质感突出。</w:t>
            </w:r>
          </w:p>
        </w:tc>
        <w:tc>
          <w:tcPr>
            <w:tcW w:w="526" w:type="pct"/>
            <w:tcBorders>
              <w:top w:val="single" w:color="000000" w:sz="4" w:space="0"/>
              <w:left w:val="single" w:color="000000" w:sz="4" w:space="0"/>
              <w:bottom w:val="single" w:color="000000" w:sz="4" w:space="0"/>
              <w:right w:val="single" w:color="000000" w:sz="4" w:space="0"/>
            </w:tcBorders>
            <w:vAlign w:val="center"/>
          </w:tcPr>
          <w:p w14:paraId="66E3240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0.54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2EB0CFF">
            <w:pPr>
              <w:jc w:val="center"/>
              <w:rPr>
                <w:rFonts w:hint="eastAsia" w:ascii="宋体" w:hAnsi="宋体" w:cs="宋体"/>
                <w:color w:val="auto"/>
                <w:szCs w:val="21"/>
              </w:rPr>
            </w:pPr>
          </w:p>
        </w:tc>
      </w:tr>
      <w:tr w14:paraId="4EA9E6CD">
        <w:tblPrEx>
          <w:tblCellMar>
            <w:top w:w="0" w:type="dxa"/>
            <w:left w:w="108" w:type="dxa"/>
            <w:bottom w:w="0" w:type="dxa"/>
            <w:right w:w="108" w:type="dxa"/>
          </w:tblCellMar>
        </w:tblPrEx>
        <w:trPr>
          <w:trHeight w:val="9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69F6AD6">
            <w:pPr>
              <w:pStyle w:val="7"/>
              <w:widowControl/>
              <w:spacing w:beforeAutospacing="0" w:afterAutospacing="0" w:line="360" w:lineRule="auto"/>
              <w:rPr>
                <w:rFonts w:hint="default" w:ascii="宋体" w:hAnsi="宋体" w:cs="宋体"/>
                <w:b/>
                <w:bCs/>
                <w:color w:val="auto"/>
                <w:kern w:val="0"/>
                <w:sz w:val="21"/>
                <w:szCs w:val="21"/>
                <w:lang w:val="en-US" w:eastAsia="zh-CN" w:bidi="ar"/>
              </w:rPr>
            </w:pPr>
            <w:r>
              <w:rPr>
                <w:rFonts w:hint="eastAsia" w:ascii="宋体" w:hAnsi="宋体" w:cs="宋体"/>
                <w:b/>
                <w:bCs/>
                <w:color w:val="auto"/>
                <w:sz w:val="21"/>
                <w:szCs w:val="21"/>
                <w:lang w:bidi="ar"/>
              </w:rPr>
              <w:t>说明：本项目图文设计详见附件《250916-G版-安职院标识及文化全案深化设计》，图文样式</w:t>
            </w:r>
            <w:r>
              <w:rPr>
                <w:rFonts w:hint="eastAsia" w:ascii="宋体" w:hAnsi="宋体" w:cs="宋体"/>
                <w:b/>
                <w:bCs/>
                <w:color w:val="auto"/>
                <w:sz w:val="21"/>
                <w:szCs w:val="21"/>
                <w:lang w:val="en-US" w:eastAsia="zh-CN" w:bidi="ar"/>
              </w:rPr>
              <w:t>和尺寸</w:t>
            </w:r>
            <w:r>
              <w:rPr>
                <w:rFonts w:hint="eastAsia" w:ascii="宋体" w:hAnsi="宋体" w:cs="宋体"/>
                <w:b/>
                <w:bCs/>
                <w:color w:val="auto"/>
                <w:sz w:val="21"/>
                <w:szCs w:val="21"/>
                <w:lang w:bidi="ar"/>
              </w:rPr>
              <w:t>后期可能会做调整，</w:t>
            </w:r>
            <w:r>
              <w:rPr>
                <w:rFonts w:hint="eastAsia" w:ascii="宋体" w:hAnsi="宋体" w:cs="宋体"/>
                <w:b/>
                <w:bCs/>
                <w:color w:val="auto"/>
                <w:sz w:val="21"/>
                <w:szCs w:val="21"/>
                <w:lang w:val="en-US" w:eastAsia="zh-CN" w:bidi="ar"/>
              </w:rPr>
              <w:t>供应商报价时</w:t>
            </w:r>
            <w:r>
              <w:rPr>
                <w:rFonts w:hint="eastAsia" w:ascii="宋体" w:hAnsi="宋体" w:eastAsia="宋体" w:cs="宋体"/>
                <w:b/>
                <w:bCs/>
                <w:color w:val="auto"/>
                <w:kern w:val="0"/>
                <w:sz w:val="21"/>
                <w:szCs w:val="21"/>
                <w:lang w:val="en-US" w:eastAsia="zh-CN" w:bidi="ar"/>
              </w:rPr>
              <w:t>需充分考虑图文样式和尺寸调整可能带来的成本变动。同时，供应商在制作过程中严格按照采购人最终确认的图文内容及样式进行施工，保证成品与设计效果一致，满足采购人的要求。</w:t>
            </w:r>
          </w:p>
        </w:tc>
      </w:tr>
    </w:tbl>
    <w:p w14:paraId="670835D0">
      <w:pPr>
        <w:spacing w:line="360" w:lineRule="auto"/>
        <w:jc w:val="left"/>
        <w:rPr>
          <w:rFonts w:hint="eastAsia" w:asciiTheme="minorEastAsia" w:hAnsiTheme="minorEastAsia" w:eastAsiaTheme="minorEastAsia" w:cstheme="minorEastAsia"/>
          <w:b/>
          <w:bCs/>
          <w:color w:val="auto"/>
          <w:szCs w:val="21"/>
        </w:rPr>
      </w:pPr>
      <w:r>
        <w:rPr>
          <w:rFonts w:hint="eastAsia" w:ascii="宋体" w:hAnsi="宋体" w:cs="宋体"/>
          <w:b/>
          <w:bCs/>
          <w:color w:val="auto"/>
          <w:szCs w:val="21"/>
        </w:rPr>
        <w:t>二、</w:t>
      </w:r>
      <w:r>
        <w:rPr>
          <w:rFonts w:hint="eastAsia" w:asciiTheme="minorEastAsia" w:hAnsiTheme="minorEastAsia" w:eastAsiaTheme="minorEastAsia" w:cstheme="minorEastAsia"/>
          <w:b/>
          <w:bCs/>
          <w:color w:val="auto"/>
          <w:szCs w:val="21"/>
        </w:rPr>
        <w:t>供货安装要求</w:t>
      </w:r>
    </w:p>
    <w:p w14:paraId="4105699E">
      <w:pPr>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1、供货及安装地点：采购人指定地点。</w:t>
      </w:r>
    </w:p>
    <w:p w14:paraId="07B1B24F">
      <w:pPr>
        <w:spacing w:line="360" w:lineRule="auto"/>
        <w:ind w:firstLine="420" w:firstLineChars="200"/>
        <w:jc w:val="left"/>
        <w:rPr>
          <w:rFonts w:hint="eastAsia" w:asciiTheme="minorEastAsia" w:hAnsiTheme="minorEastAsia" w:eastAsiaTheme="minorEastAsia" w:cstheme="minorEastAsia"/>
          <w:color w:val="auto"/>
          <w:szCs w:val="21"/>
          <w:highlight w:val="lightGray"/>
        </w:rPr>
      </w:pPr>
      <w:r>
        <w:rPr>
          <w:rFonts w:hint="eastAsia" w:asciiTheme="minorEastAsia" w:hAnsiTheme="minorEastAsia" w:eastAsiaTheme="minorEastAsia" w:cstheme="minorEastAsia"/>
          <w:color w:val="auto"/>
          <w:szCs w:val="21"/>
        </w:rPr>
        <w:t>2、供货时间：接到采购人通知后</w:t>
      </w:r>
      <w:r>
        <w:rPr>
          <w:rFonts w:hint="default" w:ascii="宋体" w:hAnsi="宋体"/>
          <w:color w:val="auto"/>
          <w:szCs w:val="21"/>
          <w:u w:val="single"/>
          <w:lang w:val="en-US"/>
        </w:rPr>
        <w:t xml:space="preserve"> </w:t>
      </w:r>
      <w:r>
        <w:rPr>
          <w:rFonts w:hint="eastAsia" w:ascii="宋体" w:hAnsi="宋体"/>
          <w:color w:val="auto"/>
          <w:szCs w:val="21"/>
          <w:u w:val="single"/>
          <w:lang w:val="en-US" w:eastAsia="zh-CN"/>
        </w:rPr>
        <w:t xml:space="preserve">25 </w:t>
      </w:r>
      <w:r>
        <w:rPr>
          <w:rFonts w:hint="eastAsia" w:ascii="宋体" w:hAnsi="宋体"/>
          <w:color w:val="auto"/>
          <w:szCs w:val="21"/>
          <w:lang w:eastAsia="zh-CN"/>
        </w:rPr>
        <w:t>日</w:t>
      </w:r>
      <w:r>
        <w:rPr>
          <w:rFonts w:hint="eastAsia" w:ascii="宋体" w:hAnsi="宋体"/>
          <w:color w:val="auto"/>
          <w:szCs w:val="21"/>
        </w:rPr>
        <w:t>内完成供货及安装。</w:t>
      </w:r>
    </w:p>
    <w:p w14:paraId="4712475B">
      <w:pPr>
        <w:spacing w:line="360" w:lineRule="auto"/>
        <w:rPr>
          <w:rFonts w:hint="eastAsia" w:ascii="宋体" w:hAnsi="宋体" w:cs="宋体"/>
          <w:b/>
          <w:bCs/>
          <w:color w:val="auto"/>
          <w:szCs w:val="21"/>
        </w:rPr>
      </w:pPr>
      <w:r>
        <w:rPr>
          <w:rFonts w:hint="eastAsia" w:ascii="宋体" w:hAnsi="宋体" w:cs="宋体"/>
          <w:b/>
          <w:bCs/>
          <w:color w:val="auto"/>
          <w:szCs w:val="21"/>
        </w:rPr>
        <w:t>三、报价要求</w:t>
      </w:r>
    </w:p>
    <w:p w14:paraId="234852EA">
      <w:pPr>
        <w:pStyle w:val="6"/>
        <w:spacing w:line="360" w:lineRule="auto"/>
        <w:ind w:firstLineChars="200"/>
        <w:rPr>
          <w:rFonts w:hint="eastAsia" w:hAnsi="宋体" w:cs="宋体"/>
          <w:b/>
          <w:bCs/>
          <w:color w:val="auto"/>
          <w:kern w:val="2"/>
          <w:sz w:val="21"/>
          <w:szCs w:val="21"/>
        </w:rPr>
      </w:pPr>
      <w:r>
        <w:rPr>
          <w:rFonts w:hint="eastAsia" w:hAnsi="宋体" w:cs="宋体"/>
          <w:color w:val="auto"/>
          <w:kern w:val="2"/>
          <w:sz w:val="21"/>
          <w:szCs w:val="21"/>
        </w:rPr>
        <w:t>1、本项目按总价进行报价，其报价应包括但不限于所投产品、人工费、材料费、制作费、运输、现场落地、安装费、印刷费、保险、税金、维护、修复等可能发生的一切费用及为完成本项目所必须的其他辅助工作的相关费用等所有费用。一旦成交，成交价后期将不作任何调整。</w:t>
      </w:r>
      <w:r>
        <w:rPr>
          <w:rFonts w:hint="eastAsia" w:hAnsi="宋体" w:cs="宋体"/>
          <w:color w:val="auto"/>
          <w:kern w:val="2"/>
          <w:sz w:val="21"/>
          <w:szCs w:val="21"/>
        </w:rPr>
        <w:br w:type="textWrapping"/>
      </w:r>
      <w:r>
        <w:rPr>
          <w:rFonts w:hint="eastAsia" w:hAnsi="宋体" w:cs="宋体"/>
          <w:color w:val="auto"/>
          <w:kern w:val="2"/>
          <w:sz w:val="21"/>
          <w:szCs w:val="21"/>
        </w:rPr>
        <w:t xml:space="preserve">    2、</w:t>
      </w:r>
      <w:r>
        <w:rPr>
          <w:rFonts w:hint="eastAsia" w:hAnsi="宋体" w:cs="宋体"/>
          <w:color w:val="auto"/>
          <w:sz w:val="21"/>
          <w:szCs w:val="21"/>
          <w:lang w:bidi="ar"/>
        </w:rPr>
        <w:t>供应商投标前可以踏勘现场，对本项目的地理位置、现场情况和影响实施的因素以及困难条件进行踏勘。按要求并结合现场实际情况，根据现场情况制定技术合理、安全可靠的安装方案。实施时确保周边设施的安全。成交后签订合同时和供货安装过程中，供应商不得以不了解或不完全了解现场情况为由，提出任何形式的增加费用或索赔的要求。</w:t>
      </w:r>
      <w:r>
        <w:rPr>
          <w:rFonts w:hint="eastAsia" w:hAnsi="宋体" w:cs="宋体"/>
          <w:color w:val="auto"/>
          <w:sz w:val="21"/>
          <w:szCs w:val="21"/>
          <w:lang w:bidi="ar"/>
        </w:rPr>
        <w:br w:type="textWrapping"/>
      </w:r>
      <w:r>
        <w:rPr>
          <w:rFonts w:hint="eastAsia" w:hAnsi="宋体" w:cs="宋体"/>
          <w:b/>
          <w:bCs/>
          <w:color w:val="auto"/>
          <w:kern w:val="2"/>
          <w:sz w:val="21"/>
          <w:szCs w:val="21"/>
        </w:rPr>
        <w:t>四、其他要求</w:t>
      </w:r>
    </w:p>
    <w:p w14:paraId="28A1A1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1、质量要求：</w:t>
      </w:r>
      <w:r>
        <w:rPr>
          <w:rFonts w:hint="eastAsia" w:ascii="宋体" w:hAnsi="宋体" w:cs="宋体"/>
          <w:color w:val="auto"/>
          <w:kern w:val="0"/>
          <w:szCs w:val="21"/>
          <w:lang w:bidi="ar"/>
        </w:rPr>
        <w:t>供应商的所投产品必须是全新产品，</w:t>
      </w:r>
      <w:r>
        <w:rPr>
          <w:rFonts w:hint="eastAsia" w:ascii="宋体" w:hAnsi="宋体" w:cs="宋体"/>
          <w:color w:val="auto"/>
          <w:szCs w:val="21"/>
        </w:rPr>
        <w:t>货物完好，配件齐全。</w:t>
      </w:r>
      <w:r>
        <w:rPr>
          <w:rFonts w:hint="eastAsia" w:ascii="宋体" w:hAnsi="宋体" w:cs="宋体"/>
          <w:color w:val="auto"/>
          <w:kern w:val="0"/>
          <w:szCs w:val="21"/>
          <w:lang w:bidi="ar"/>
        </w:rPr>
        <w:t>供应商</w:t>
      </w:r>
      <w:r>
        <w:rPr>
          <w:rFonts w:hint="eastAsia" w:ascii="宋体" w:hAnsi="宋体" w:cs="宋体"/>
          <w:color w:val="auto"/>
          <w:szCs w:val="21"/>
        </w:rPr>
        <w:t>应</w:t>
      </w:r>
      <w:r>
        <w:rPr>
          <w:rFonts w:hint="eastAsia" w:ascii="宋体" w:hAnsi="宋体" w:cs="宋体"/>
          <w:color w:val="auto"/>
          <w:kern w:val="0"/>
          <w:szCs w:val="21"/>
          <w:lang w:bidi="ar"/>
        </w:rPr>
        <w:t>保证产品质量，不得使用劣质产品，相关材料必须满足国家相关技术标准、安全标准、环保标准等，且满足采购人的实际需求。供货期间必须做好成品保护工作，及时清除安装时产生的垃圾和污染物。由于产品质量等造成的质量问题，均由成交供应商负责，并承担采购人的实际损失。</w:t>
      </w:r>
    </w:p>
    <w:p w14:paraId="5BB29C63">
      <w:pPr>
        <w:pStyle w:val="1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2、售后服务要求：本项目质保期不少于</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3</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年，从产品完成且验收合格后算起。质保期内，应随时能为采购人提供售后服务，对于采购人的售后服务请求须在24小时内上门服务；在质保期内因货物质量原因而需要更换或维修的，须在48小时内完成，以保证产品的正常使用，由此产生的一切费用由成交供应商承担。</w:t>
      </w:r>
    </w:p>
    <w:p w14:paraId="6E2660E6">
      <w:pPr>
        <w:spacing w:line="360" w:lineRule="auto"/>
        <w:rPr>
          <w:rFonts w:hint="eastAsia" w:ascii="宋体" w:hAnsi="宋体" w:cs="宋体"/>
          <w:b/>
          <w:bCs/>
          <w:color w:val="auto"/>
          <w:szCs w:val="21"/>
          <w:lang w:val="zh-CN"/>
        </w:rPr>
      </w:pPr>
      <w:r>
        <w:rPr>
          <w:rFonts w:hint="eastAsia" w:ascii="宋体" w:hAnsi="宋体" w:cs="宋体"/>
          <w:b/>
          <w:bCs/>
          <w:color w:val="auto"/>
          <w:szCs w:val="21"/>
        </w:rPr>
        <w:t>五、</w:t>
      </w:r>
      <w:r>
        <w:rPr>
          <w:rFonts w:hint="eastAsia" w:ascii="宋体" w:hAnsi="宋体" w:cs="宋体"/>
          <w:b/>
          <w:bCs/>
          <w:color w:val="auto"/>
          <w:szCs w:val="21"/>
          <w:lang w:val="zh-CN"/>
        </w:rPr>
        <w:t>验收</w:t>
      </w:r>
    </w:p>
    <w:p w14:paraId="516036B7">
      <w:pPr>
        <w:spacing w:line="360" w:lineRule="auto"/>
        <w:ind w:firstLine="420" w:firstLineChars="200"/>
        <w:rPr>
          <w:rFonts w:hint="eastAsia" w:ascii="宋体" w:hAnsi="宋体" w:cs="宋体"/>
          <w:b/>
          <w:bCs/>
          <w:color w:val="auto"/>
          <w:szCs w:val="21"/>
        </w:rPr>
      </w:pPr>
      <w:r>
        <w:rPr>
          <w:rFonts w:hint="eastAsia" w:ascii="宋体" w:hAnsi="宋体" w:cs="宋体"/>
          <w:color w:val="auto"/>
          <w:kern w:val="0"/>
          <w:szCs w:val="21"/>
        </w:rPr>
        <w:t>采购人与成交供应商双方共同实施验收工作，验收合格后，结果和验收报告经双方确认后生效。</w:t>
      </w:r>
      <w:r>
        <w:rPr>
          <w:rFonts w:hint="eastAsia" w:ascii="宋体" w:hAnsi="宋体" w:cs="宋体"/>
          <w:b/>
          <w:bCs/>
          <w:color w:val="auto"/>
          <w:szCs w:val="21"/>
        </w:rPr>
        <w:br w:type="textWrapping"/>
      </w:r>
      <w:r>
        <w:rPr>
          <w:rFonts w:hint="eastAsia" w:ascii="宋体" w:hAnsi="宋体" w:cs="宋体"/>
          <w:b/>
          <w:bCs/>
          <w:color w:val="auto"/>
          <w:szCs w:val="21"/>
        </w:rPr>
        <w:t>六、付款方式</w:t>
      </w:r>
    </w:p>
    <w:p w14:paraId="731FD854">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rPr>
        <w:t>成交供应商合同履行完毕并经采购人验收合格后一次性付清</w:t>
      </w:r>
      <w:r>
        <w:rPr>
          <w:rFonts w:hint="eastAsia" w:ascii="宋体" w:hAnsi="宋体" w:cs="宋体"/>
          <w:color w:val="auto"/>
          <w:szCs w:val="21"/>
        </w:rPr>
        <w:t>。</w:t>
      </w:r>
    </w:p>
    <w:p w14:paraId="06A559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9059A"/>
    <w:rsid w:val="5679059A"/>
    <w:rsid w:val="5C913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100" w:after="100"/>
      <w:jc w:val="center"/>
      <w:outlineLvl w:val="0"/>
    </w:pPr>
    <w:rPr>
      <w:b/>
      <w:bCs/>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cs="黑体"/>
      <w:szCs w:val="22"/>
    </w:r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0"/>
    <w:pPr>
      <w:snapToGrid w:val="0"/>
      <w:spacing w:beforeLines="50" w:afterLines="50" w:line="360" w:lineRule="auto"/>
      <w:ind w:firstLine="480" w:firstLineChars="200"/>
    </w:pPr>
    <w:rPr>
      <w:rFonts w:ascii="Arial" w:hAnsi="Arial" w:cs="Arial"/>
      <w:sz w:val="24"/>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Normal (Web)"/>
    <w:basedOn w:val="1"/>
    <w:qFormat/>
    <w:uiPriority w:val="0"/>
    <w:pPr>
      <w:spacing w:before="100" w:beforeAutospacing="1" w:after="100" w:afterAutospacing="1"/>
      <w:jc w:val="left"/>
    </w:pPr>
    <w:rPr>
      <w:kern w:val="0"/>
      <w:sz w:val="24"/>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5963</Words>
  <Characters>6709</Characters>
  <Lines>0</Lines>
  <Paragraphs>0</Paragraphs>
  <TotalTime>1</TotalTime>
  <ScaleCrop>false</ScaleCrop>
  <LinksUpToDate>false</LinksUpToDate>
  <CharactersWithSpaces>6729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2025-09-25T03:00:00Z</dcterms:created>
  <dc:creator>好运</dc:creator>
  <cp:lastModifiedBy>朱引娣</cp:lastModifiedBy>
  <dcterms:modified xsi:type="dcterms:W3CDTF">2025-11-06T03:07:41Z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73B9161A1631467EBA386DCB62B076F6_11</vt:lpwstr>
  </property>
  <property fmtid="{D5CDD505-2E9C-101B-9397-08002B2CF9AE}" pid="4" name="KSOTemplateDocerSaveRecord">
    <vt:lpwstr>eyJoZGlkIjoiNDAyYTlmNWFiOTQyNTZkMWY1NmYxOGVhMGIxOWRjZTgiLCJ1c2VySWQiOiIxNjc2MTM1NzA5In0=</vt:lpwstr>
  </property>
</Properties>
</file>