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安庆职业技术学院普通话测试网上缴费操作说明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一、、进入安庆职业技术学院网站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"https://www.aqvtc.edu.cn/"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https://www.</w:t>
      </w:r>
      <w:r>
        <w:rPr>
          <w:rStyle w:val="4"/>
          <w:rFonts w:ascii="宋体" w:hAnsi="宋体" w:eastAsia="宋体" w:cs="宋体"/>
          <w:sz w:val="24"/>
          <w:szCs w:val="24"/>
        </w:rPr>
        <w:t>aqvtc.edu.cn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选择：财务网上缴费大厅</w:t>
      </w:r>
    </w:p>
    <w:p>
      <w:r>
        <w:drawing>
          <wp:inline distT="0" distB="0" distL="114300" distR="114300">
            <wp:extent cx="5357495" cy="362966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二、选择缴费通道</w:t>
      </w:r>
    </w:p>
    <w:p>
      <w:r>
        <w:drawing>
          <wp:inline distT="0" distB="0" distL="114300" distR="114300">
            <wp:extent cx="5269230" cy="3719830"/>
            <wp:effectExtent l="0" t="0" r="76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电脑端操作说明：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color w:val="C00000"/>
          <w:lang w:val="en-US" w:eastAsia="zh-CN"/>
        </w:rPr>
        <w:t>1、如为我校在校学生可直接输入身份证号和密码点击登录。校外人员和在校教师必须先注册个人基本信息，在进行登录。</w:t>
      </w:r>
      <w:r>
        <w:rPr>
          <w:rFonts w:hint="eastAsia"/>
          <w:lang w:val="en-US" w:eastAsia="zh-CN"/>
        </w:rPr>
        <w:t>具体操作可见下图：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14925" cy="78200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2、注册信息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189605"/>
            <wp:effectExtent l="0" t="0" r="571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3、填写好个人信息后，然后返回登录。登录后，选择其他缴费一栏按照提示进行缴费。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00625" cy="69342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trike/>
          <w:dstrike w:val="0"/>
          <w:sz w:val="22"/>
          <w:szCs w:val="28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4、提交订单，完成支付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722755"/>
            <wp:effectExtent l="0" t="0" r="635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4360" cy="21050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5、自行通过应用程序扫码支付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514725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移动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端缴费说明：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1、扫码关注后，进入 </w:t>
      </w:r>
      <w:r>
        <w:rPr>
          <w:rFonts w:hint="eastAsia"/>
          <w:b/>
          <w:bCs/>
          <w:lang w:val="en-US" w:eastAsia="zh-CN"/>
        </w:rPr>
        <w:t>安庆职业技术学院财务处</w:t>
      </w:r>
      <w:r>
        <w:rPr>
          <w:rFonts w:hint="eastAsia"/>
          <w:b w:val="0"/>
          <w:bCs w:val="0"/>
          <w:lang w:val="en-US" w:eastAsia="zh-CN"/>
        </w:rPr>
        <w:t xml:space="preserve">公众号  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781425" cy="47053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2、点击学生服务---缴费平台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676400" cy="26574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057650" cy="672465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  <w:color w:val="C00000"/>
          <w:lang w:val="en-US" w:eastAsia="zh-CN"/>
        </w:rPr>
        <w:t>如为我校在校学生可直接输入身份证号和密码点击登录。校外人员和在校教师必须先注册个人基本信息，在进行登录。</w:t>
      </w:r>
      <w:r>
        <w:rPr>
          <w:rFonts w:hint="eastAsia"/>
          <w:lang w:val="en-US" w:eastAsia="zh-CN"/>
        </w:rPr>
        <w:t>绑定后进入缴费页面，完成缴费。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189605"/>
            <wp:effectExtent l="0" t="0" r="5715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00625" cy="4639945"/>
            <wp:effectExtent l="0" t="0" r="9525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</w:rPr>
      </w:pPr>
      <w:r>
        <w:rPr>
          <w:rFonts w:hint="eastAsia"/>
          <w:lang w:val="en-US" w:eastAsia="zh-CN"/>
        </w:rPr>
        <w:t>三、</w:t>
      </w:r>
      <w:r>
        <w:rPr>
          <w:rFonts w:hint="eastAsia"/>
          <w:b/>
        </w:rPr>
        <w:t>注意：移动端和电脑端任选其一即可。缴费成功，三个工作日后在订单查询里下载电子票据。</w:t>
      </w:r>
    </w:p>
    <w:p>
      <w:pPr>
        <w:spacing w:line="220" w:lineRule="atLeast"/>
        <w:rPr>
          <w:b/>
        </w:rPr>
      </w:pPr>
      <w:r>
        <w:rPr>
          <w:rFonts w:hint="eastAsia"/>
          <w:b/>
        </w:rPr>
        <w:t>下载电子票步骤：</w:t>
      </w:r>
    </w:p>
    <w:p>
      <w:pPr>
        <w:spacing w:line="220" w:lineRule="atLeast"/>
        <w:rPr>
          <w:b/>
        </w:rPr>
      </w:pPr>
      <w:r>
        <w:rPr>
          <w:rFonts w:hint="eastAsia"/>
          <w:b/>
        </w:rPr>
        <w:t>进入系统后，在订单查询里面找到缴费的订单：</w:t>
      </w:r>
    </w:p>
    <w:p>
      <w:pPr>
        <w:spacing w:line="220" w:lineRule="atLeast"/>
      </w:pPr>
      <w:r>
        <w:drawing>
          <wp:inline distT="0" distB="0" distL="114300" distR="114300">
            <wp:extent cx="5273675" cy="4084320"/>
            <wp:effectExtent l="0" t="0" r="317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然后，点后面向下箭头，显示单据信息</w:t>
      </w:r>
    </w:p>
    <w:p>
      <w:pPr>
        <w:spacing w:line="220" w:lineRule="atLeast"/>
      </w:pPr>
      <w:r>
        <w:drawing>
          <wp:inline distT="0" distB="0" distL="114300" distR="114300">
            <wp:extent cx="5273675" cy="2943225"/>
            <wp:effectExtent l="0" t="0" r="317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</w:rPr>
      </w:pPr>
      <w:r>
        <w:rPr>
          <w:rFonts w:hint="eastAsia"/>
          <w:b/>
        </w:rPr>
        <w:t>在空白处用手指或鼠标按住，往左拖动，出现我要开票按钮，然后点击我要开票即可。</w:t>
      </w:r>
    </w:p>
    <w:p>
      <w:pPr>
        <w:spacing w:line="220" w:lineRule="atLeast"/>
      </w:pPr>
      <w:r>
        <w:drawing>
          <wp:inline distT="0" distB="0" distL="114300" distR="114300">
            <wp:extent cx="5270500" cy="3136265"/>
            <wp:effectExtent l="0" t="0" r="6350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p>
      <w:pPr>
        <w:spacing w:line="220" w:lineRule="atLeast"/>
      </w:pPr>
      <w:r>
        <w:rPr>
          <w:rFonts w:hint="eastAsia"/>
        </w:rPr>
        <w:t>点我要开票，就可出来发票</w:t>
      </w:r>
    </w:p>
    <w:p>
      <w:pPr>
        <w:spacing w:line="220" w:lineRule="atLeast"/>
      </w:pPr>
      <w:r>
        <w:drawing>
          <wp:inline distT="0" distB="0" distL="114300" distR="114300">
            <wp:extent cx="4810125" cy="3114675"/>
            <wp:effectExtent l="0" t="0" r="9525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66690" cy="5539740"/>
            <wp:effectExtent l="0" t="0" r="10160" b="38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69230" cy="5041265"/>
            <wp:effectExtent l="0" t="0" r="7620" b="698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查询出来的发票，如果是电脑端，直接用鼠标右键点击，然后图片另存即可。</w:t>
      </w:r>
    </w:p>
    <w:p>
      <w:pPr>
        <w:spacing w:line="220" w:lineRule="atLeast"/>
      </w:pPr>
      <w:r>
        <w:rPr>
          <w:rFonts w:hint="eastAsia"/>
        </w:rPr>
        <w:t>如果是两张发票，需要分别在两张发票上面点右键，保存。</w:t>
      </w:r>
    </w:p>
    <w:p>
      <w:pPr>
        <w:spacing w:line="220" w:lineRule="atLeast"/>
      </w:pPr>
      <w:r>
        <w:rPr>
          <w:rFonts w:hint="eastAsia"/>
        </w:rPr>
        <w:t xml:space="preserve">如果是手机端，直接手指在图片上面长按，会出现图片分享或下载到本地的提示，下载即可。 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056B45"/>
    <w:rsid w:val="33A85ABF"/>
    <w:rsid w:val="357253DE"/>
    <w:rsid w:val="39A06B3B"/>
    <w:rsid w:val="3AE23251"/>
    <w:rsid w:val="3BFD13B0"/>
    <w:rsid w:val="49056B45"/>
    <w:rsid w:val="4A602A2E"/>
    <w:rsid w:val="4C07301B"/>
    <w:rsid w:val="561816A5"/>
    <w:rsid w:val="5DBB6549"/>
    <w:rsid w:val="63601CE8"/>
    <w:rsid w:val="6442412A"/>
    <w:rsid w:val="6A4C1DF1"/>
    <w:rsid w:val="77FD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2021-07-07T14:10:00Z</dcterms:created>
  <dc:creator>onroad</dc:creator>
  <cp:lastModifiedBy>Lenovo</cp:lastModifiedBy>
  <dcterms:modified xsi:type="dcterms:W3CDTF">2021-09-16T09:05:10Z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F247E410CDB04A6786DFEBA13B06E48C</vt:lpwstr>
  </property>
</Properties>
</file>