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8C043">
      <w:pPr>
        <w:pStyle w:val="2"/>
        <w:keepNext/>
        <w:keepLines/>
        <w:pageBreakBefore w:val="0"/>
        <w:widowControl w:val="0"/>
        <w:numPr>
          <w:ilvl w:val="0"/>
          <w:numId w:val="0"/>
        </w:numPr>
        <w:kinsoku/>
        <w:wordWrap/>
        <w:overflowPunct/>
        <w:topLinePunct w:val="0"/>
        <w:autoSpaceDE/>
        <w:autoSpaceDN/>
        <w:bidi w:val="0"/>
        <w:adjustRightInd/>
        <w:snapToGrid/>
        <w:spacing w:before="0" w:after="0"/>
        <w:ind w:leftChars="0"/>
        <w:jc w:val="center"/>
        <w:textAlignment w:val="auto"/>
        <w:rPr>
          <w:rFonts w:hint="default"/>
          <w:sz w:val="28"/>
          <w:szCs w:val="28"/>
          <w:lang w:val="en-US" w:eastAsia="zh-CN"/>
        </w:rPr>
      </w:pPr>
      <w:r>
        <w:rPr>
          <w:rFonts w:hint="eastAsia"/>
          <w:sz w:val="28"/>
          <w:szCs w:val="28"/>
          <w:lang w:val="en-US" w:eastAsia="zh-CN"/>
        </w:rPr>
        <w:t>安庆职业技术学院学生医疗服务指南</w:t>
      </w:r>
    </w:p>
    <w:p w14:paraId="512151F6">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一、安庆市</w:t>
      </w:r>
      <w:r>
        <w:rPr>
          <w:rFonts w:hint="eastAsia" w:asciiTheme="minorEastAsia" w:hAnsiTheme="minorEastAsia" w:eastAsiaTheme="minorEastAsia" w:cstheme="minorEastAsia"/>
          <w:b/>
          <w:bCs/>
          <w:sz w:val="28"/>
          <w:szCs w:val="28"/>
          <w:lang w:val="en-US" w:eastAsia="zh-CN"/>
        </w:rPr>
        <w:t>部分</w:t>
      </w:r>
      <w:r>
        <w:rPr>
          <w:rFonts w:hint="eastAsia" w:asciiTheme="minorEastAsia" w:hAnsiTheme="minorEastAsia" w:eastAsiaTheme="minorEastAsia" w:cstheme="minorEastAsia"/>
          <w:b/>
          <w:bCs/>
          <w:sz w:val="28"/>
          <w:szCs w:val="28"/>
        </w:rPr>
        <w:t>医院</w:t>
      </w:r>
      <w:r>
        <w:rPr>
          <w:rFonts w:hint="eastAsia" w:asciiTheme="minorEastAsia" w:hAnsiTheme="minorEastAsia" w:eastAsiaTheme="minorEastAsia" w:cstheme="minorEastAsia"/>
          <w:b/>
          <w:bCs/>
          <w:sz w:val="28"/>
          <w:szCs w:val="28"/>
          <w:lang w:val="en-US" w:eastAsia="zh-CN"/>
        </w:rPr>
        <w:t>简介</w:t>
      </w:r>
    </w:p>
    <w:p w14:paraId="5EAD4BE0">
      <w:pPr>
        <w:pStyle w:val="17"/>
        <w:keepNext w:val="0"/>
        <w:keepLines w:val="0"/>
        <w:pageBreakBefore w:val="0"/>
        <w:widowControl w:val="0"/>
        <w:numPr>
          <w:ilvl w:val="0"/>
          <w:numId w:val="4"/>
        </w:numPr>
        <w:kinsoku/>
        <w:wordWrap/>
        <w:overflowPunct/>
        <w:topLinePunct w:val="0"/>
        <w:autoSpaceDE/>
        <w:autoSpaceDN/>
        <w:bidi w:val="0"/>
        <w:adjustRightInd/>
        <w:snapToGrid/>
        <w:ind w:left="0" w:leftChars="0" w:firstLine="562" w:firstLineChars="200"/>
        <w:jc w:val="both"/>
        <w:textAlignment w:val="auto"/>
        <w:rPr>
          <w:rFonts w:hint="eastAsia"/>
        </w:rPr>
      </w:pPr>
      <w:r>
        <w:rPr>
          <w:rFonts w:hint="eastAsia"/>
          <w:b/>
          <w:bCs/>
        </w:rPr>
        <w:t>安庆市立医院</w:t>
      </w:r>
      <w:r>
        <w:rPr>
          <w:rFonts w:hint="eastAsia"/>
        </w:rPr>
        <w:t>：建于1938年，1997年被批准为三级甲等医院，是安徽省区域医疗中心（安庆），皖西南地区集医疗、科研、教学、预防、保健、康复于一体的现代化综合性医院。</w:t>
      </w:r>
    </w:p>
    <w:p w14:paraId="461479B7">
      <w:pPr>
        <w:keepNext w:val="0"/>
        <w:keepLines w:val="0"/>
        <w:pageBreakBefore w:val="0"/>
        <w:widowControl w:val="0"/>
        <w:kinsoku/>
        <w:wordWrap/>
        <w:overflowPunct/>
        <w:topLinePunct w:val="0"/>
        <w:autoSpaceDE/>
        <w:autoSpaceDN/>
        <w:bidi w:val="0"/>
        <w:adjustRightInd/>
        <w:snapToGrid/>
        <w:ind w:left="0"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地址：</w:t>
      </w:r>
      <w:r>
        <w:rPr>
          <w:rFonts w:hint="eastAsia" w:asciiTheme="minorEastAsia" w:hAnsiTheme="minorEastAsia" w:eastAsiaTheme="minorEastAsia" w:cstheme="minorEastAsia"/>
          <w:sz w:val="28"/>
          <w:szCs w:val="28"/>
        </w:rPr>
        <w:t>安庆市宜秀区天柱山东路87号 （东院区）</w:t>
      </w:r>
    </w:p>
    <w:p w14:paraId="64EC5E22">
      <w:pPr>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安庆市迎江区人民路352号（南院区）</w:t>
      </w:r>
    </w:p>
    <w:p w14:paraId="7F20B8F5">
      <w:pPr>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安庆市立医院宜秀区石塘湖路61号（北院区）</w:t>
      </w:r>
    </w:p>
    <w:p w14:paraId="483F53B2">
      <w:pPr>
        <w:pStyle w:val="17"/>
        <w:keepNext w:val="0"/>
        <w:keepLines w:val="0"/>
        <w:pageBreakBefore w:val="0"/>
        <w:widowControl w:val="0"/>
        <w:numPr>
          <w:ilvl w:val="0"/>
          <w:numId w:val="4"/>
        </w:numPr>
        <w:kinsoku/>
        <w:wordWrap/>
        <w:overflowPunct/>
        <w:topLinePunct w:val="0"/>
        <w:autoSpaceDE/>
        <w:autoSpaceDN/>
        <w:bidi w:val="0"/>
        <w:adjustRightInd/>
        <w:snapToGrid/>
        <w:ind w:left="0" w:leftChars="0" w:firstLine="562" w:firstLineChars="200"/>
        <w:jc w:val="both"/>
        <w:textAlignment w:val="auto"/>
        <w:rPr>
          <w:rFonts w:hint="eastAsia"/>
        </w:rPr>
      </w:pPr>
      <w:r>
        <w:rPr>
          <w:rFonts w:hint="eastAsia"/>
          <w:b/>
          <w:bCs/>
        </w:rPr>
        <w:t>安庆市第一人民医院</w:t>
      </w:r>
      <w:r>
        <w:rPr>
          <w:rFonts w:hint="eastAsia"/>
        </w:rPr>
        <w:t>：建于1953年，是皖西南地区集医疗、教学、科研、预防、保健、康复、急救、职业病防治于一体的大型三级甲等综合医院，是安徽医科大学附属医院、皖南医学院教学医院，安庆市职业病防治医院，安庆市老年医院，省政府指定的医学鉴定医院，是国家住院医师规范化培训基地、安庆市全科医生转岗培训基地。</w:t>
      </w:r>
    </w:p>
    <w:p w14:paraId="48E7E655">
      <w:pPr>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地址：安庆市宜秀区宜秀大道与集贤北路交叉口</w:t>
      </w:r>
      <w:r>
        <w:rPr>
          <w:rFonts w:hint="eastAsia" w:asciiTheme="minorEastAsia" w:hAnsiTheme="minorEastAsia" w:eastAsiaTheme="minorEastAsia" w:cstheme="minorEastAsia"/>
          <w:sz w:val="28"/>
          <w:szCs w:val="28"/>
          <w:lang w:eastAsia="zh-CN"/>
        </w:rPr>
        <w:t>（龙山院区）</w:t>
      </w:r>
    </w:p>
    <w:p w14:paraId="1C80B402">
      <w:pPr>
        <w:keepNext w:val="0"/>
        <w:keepLines w:val="0"/>
        <w:pageBreakBefore w:val="0"/>
        <w:widowControl w:val="0"/>
        <w:kinsoku/>
        <w:wordWrap/>
        <w:overflowPunct/>
        <w:topLinePunct w:val="0"/>
        <w:autoSpaceDE/>
        <w:autoSpaceDN/>
        <w:bidi w:val="0"/>
        <w:adjustRightInd/>
        <w:snapToGrid/>
        <w:ind w:left="0" w:firstLine="1400" w:firstLineChars="5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安庆市迎江区孝肃路42号（孝肃路院区）</w:t>
      </w:r>
    </w:p>
    <w:p w14:paraId="0F443A6C">
      <w:pPr>
        <w:keepNext w:val="0"/>
        <w:keepLines w:val="0"/>
        <w:pageBreakBefore w:val="0"/>
        <w:widowControl w:val="0"/>
        <w:kinsoku/>
        <w:wordWrap/>
        <w:overflowPunct/>
        <w:topLinePunct w:val="0"/>
        <w:autoSpaceDE/>
        <w:autoSpaceDN/>
        <w:bidi w:val="0"/>
        <w:adjustRightInd/>
        <w:snapToGrid/>
        <w:ind w:left="0" w:firstLine="1400" w:firstLineChars="5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安庆市迎江区华中路187号（华中路院区）</w:t>
      </w:r>
    </w:p>
    <w:p w14:paraId="653482B0">
      <w:pPr>
        <w:pStyle w:val="17"/>
        <w:keepNext w:val="0"/>
        <w:keepLines w:val="0"/>
        <w:pageBreakBefore w:val="0"/>
        <w:widowControl w:val="0"/>
        <w:numPr>
          <w:ilvl w:val="0"/>
          <w:numId w:val="4"/>
        </w:numPr>
        <w:kinsoku/>
        <w:wordWrap/>
        <w:overflowPunct/>
        <w:topLinePunct w:val="0"/>
        <w:autoSpaceDE/>
        <w:autoSpaceDN/>
        <w:bidi w:val="0"/>
        <w:adjustRightInd/>
        <w:snapToGrid/>
        <w:ind w:left="0" w:leftChars="0" w:firstLine="562" w:firstLineChars="200"/>
        <w:jc w:val="both"/>
        <w:textAlignment w:val="auto"/>
        <w:rPr>
          <w:rFonts w:hint="eastAsia"/>
        </w:rPr>
      </w:pPr>
      <w:r>
        <w:rPr>
          <w:rFonts w:hint="eastAsia"/>
          <w:b/>
          <w:bCs/>
        </w:rPr>
        <w:t>安庆市第二人民医院</w:t>
      </w:r>
      <w:r>
        <w:rPr>
          <w:rFonts w:hint="eastAsia"/>
          <w:b/>
          <w:bCs/>
          <w:lang w:eastAsia="zh-CN"/>
        </w:rPr>
        <w:t>：</w:t>
      </w:r>
      <w:r>
        <w:rPr>
          <w:rFonts w:hint="eastAsia"/>
        </w:rPr>
        <w:t>建于1959年，是一所以眼科、妇产科、肿瘤科、微创外科为专科特色，集医疗、科研、教学、保健、预防、康复、急救于一体的二级甲等综合性医院。1994年，经市政府批准增设安庆市肿瘤医院，现为江苏省肿瘤医院安庆医联体医院和安徽医科大学一附院医联体医院。2021年增设</w:t>
      </w:r>
      <w:r>
        <w:rPr>
          <w:rFonts w:hint="eastAsia"/>
          <w:highlight w:val="none"/>
        </w:rPr>
        <w:t>安</w:t>
      </w:r>
      <w:r>
        <w:rPr>
          <w:rFonts w:hint="eastAsia"/>
        </w:rPr>
        <w:t>庆市眼科医院。</w:t>
      </w:r>
    </w:p>
    <w:p w14:paraId="604544F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地址：</w:t>
      </w:r>
      <w:r>
        <w:rPr>
          <w:rFonts w:hint="eastAsia" w:asciiTheme="minorEastAsia" w:hAnsiTheme="minorEastAsia" w:eastAsiaTheme="minorEastAsia" w:cstheme="minorEastAsia"/>
          <w:sz w:val="28"/>
          <w:szCs w:val="28"/>
        </w:rPr>
        <w:t>安庆市关岳庙街79号（本部）</w:t>
      </w:r>
    </w:p>
    <w:p w14:paraId="28F48001">
      <w:pPr>
        <w:keepNext w:val="0"/>
        <w:keepLines w:val="0"/>
        <w:pageBreakBefore w:val="0"/>
        <w:widowControl w:val="0"/>
        <w:kinsoku/>
        <w:wordWrap/>
        <w:overflowPunct/>
        <w:topLinePunct w:val="0"/>
        <w:autoSpaceDE/>
        <w:autoSpaceDN/>
        <w:bidi w:val="0"/>
        <w:adjustRightInd/>
        <w:snapToGrid/>
        <w:ind w:firstLine="1400" w:firstLineChars="5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市经开区湖心北路107</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1号（北院区，安庆市眼科医院）</w:t>
      </w:r>
    </w:p>
    <w:p w14:paraId="054D6B41">
      <w:pPr>
        <w:numPr>
          <w:ilvl w:val="0"/>
          <w:numId w:val="5"/>
        </w:num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温馨提示</w:t>
      </w:r>
    </w:p>
    <w:p w14:paraId="7329E322">
      <w:pPr>
        <w:pStyle w:val="17"/>
        <w:keepNext w:val="0"/>
        <w:keepLines w:val="0"/>
        <w:pageBreakBefore w:val="0"/>
        <w:widowControl w:val="0"/>
        <w:numPr>
          <w:ilvl w:val="0"/>
          <w:numId w:val="6"/>
        </w:numPr>
        <w:kinsoku/>
        <w:wordWrap/>
        <w:overflowPunct/>
        <w:topLinePunct w:val="0"/>
        <w:autoSpaceDE/>
        <w:autoSpaceDN/>
        <w:bidi w:val="0"/>
        <w:adjustRightInd/>
        <w:snapToGrid/>
        <w:ind w:left="0" w:leftChars="0" w:firstLine="560" w:firstLineChars="200"/>
        <w:jc w:val="both"/>
        <w:textAlignment w:val="auto"/>
        <w:rPr>
          <w:rFonts w:hint="eastAsia"/>
          <w:color w:val="auto"/>
        </w:rPr>
      </w:pPr>
      <w:r>
        <w:rPr>
          <w:rFonts w:hint="eastAsia"/>
          <w:color w:val="auto"/>
          <w:lang w:val="en-US" w:eastAsia="zh-CN"/>
        </w:rPr>
        <w:t>在正常教学周期内，校医院提供24小时就医服务。</w:t>
      </w:r>
    </w:p>
    <w:p w14:paraId="76C9EFD5">
      <w:pPr>
        <w:pStyle w:val="17"/>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default"/>
          <w:color w:val="auto"/>
          <w:lang w:val="en-US"/>
        </w:rPr>
      </w:pPr>
      <w:r>
        <w:rPr>
          <w:rFonts w:hint="eastAsia"/>
          <w:color w:val="auto"/>
          <w:lang w:val="en-US" w:eastAsia="zh-CN"/>
        </w:rPr>
        <w:t>地址：7号宿舍楼西侧；联系电话：0556-5284650</w:t>
      </w:r>
    </w:p>
    <w:p w14:paraId="7623EEC8">
      <w:pPr>
        <w:pStyle w:val="17"/>
        <w:keepNext w:val="0"/>
        <w:keepLines w:val="0"/>
        <w:pageBreakBefore w:val="0"/>
        <w:widowControl w:val="0"/>
        <w:numPr>
          <w:ilvl w:val="0"/>
          <w:numId w:val="6"/>
        </w:numPr>
        <w:kinsoku/>
        <w:wordWrap/>
        <w:overflowPunct/>
        <w:topLinePunct w:val="0"/>
        <w:autoSpaceDE/>
        <w:autoSpaceDN/>
        <w:bidi w:val="0"/>
        <w:adjustRightInd/>
        <w:snapToGrid/>
        <w:ind w:left="0" w:leftChars="0" w:firstLine="560" w:firstLineChars="200"/>
        <w:jc w:val="both"/>
        <w:textAlignment w:val="auto"/>
        <w:rPr>
          <w:rFonts w:hint="eastAsia"/>
          <w:color w:val="auto"/>
        </w:rPr>
      </w:pPr>
      <w:r>
        <w:rPr>
          <w:rFonts w:hint="eastAsia"/>
          <w:color w:val="auto"/>
        </w:rPr>
        <w:t>不要到不具备相关资质的医疗机构就医。</w:t>
      </w:r>
    </w:p>
    <w:p w14:paraId="01AB83BD">
      <w:pPr>
        <w:pStyle w:val="17"/>
        <w:keepNext w:val="0"/>
        <w:keepLines w:val="0"/>
        <w:pageBreakBefore w:val="0"/>
        <w:widowControl w:val="0"/>
        <w:numPr>
          <w:ilvl w:val="0"/>
          <w:numId w:val="6"/>
        </w:numPr>
        <w:kinsoku/>
        <w:wordWrap/>
        <w:overflowPunct/>
        <w:topLinePunct w:val="0"/>
        <w:autoSpaceDE/>
        <w:autoSpaceDN/>
        <w:bidi w:val="0"/>
        <w:adjustRightInd/>
        <w:snapToGrid/>
        <w:ind w:left="0" w:leftChars="0" w:firstLine="560" w:firstLineChars="200"/>
        <w:jc w:val="both"/>
        <w:textAlignment w:val="auto"/>
        <w:rPr>
          <w:rFonts w:hint="eastAsia"/>
          <w:color w:val="auto"/>
        </w:rPr>
      </w:pPr>
      <w:r>
        <w:rPr>
          <w:rFonts w:hint="eastAsia"/>
          <w:color w:val="auto"/>
        </w:rPr>
        <w:t>医疗过程中，严格遵照医嘱治疗。</w:t>
      </w:r>
    </w:p>
    <w:p w14:paraId="29572449">
      <w:pPr>
        <w:pStyle w:val="17"/>
        <w:keepNext w:val="0"/>
        <w:keepLines w:val="0"/>
        <w:pageBreakBefore w:val="0"/>
        <w:widowControl w:val="0"/>
        <w:numPr>
          <w:ilvl w:val="0"/>
          <w:numId w:val="6"/>
        </w:numPr>
        <w:kinsoku/>
        <w:wordWrap/>
        <w:overflowPunct/>
        <w:topLinePunct w:val="0"/>
        <w:autoSpaceDE/>
        <w:autoSpaceDN/>
        <w:bidi w:val="0"/>
        <w:adjustRightInd/>
        <w:snapToGrid/>
        <w:ind w:left="0" w:leftChars="0" w:firstLine="560" w:firstLineChars="200"/>
        <w:jc w:val="both"/>
        <w:textAlignment w:val="auto"/>
        <w:rPr>
          <w:rFonts w:hint="eastAsia"/>
          <w:color w:val="auto"/>
        </w:rPr>
      </w:pPr>
      <w:r>
        <w:rPr>
          <w:rFonts w:hint="eastAsia"/>
          <w:color w:val="auto"/>
        </w:rPr>
        <w:t>校外定点医院大型检查（CT、磁共振、无痛胃肠镜等）或单项检查费用在200元以上（含200元）以及特殊治疗项目，</w:t>
      </w:r>
      <w:r>
        <w:rPr>
          <w:rFonts w:hint="eastAsia"/>
          <w:color w:val="auto"/>
          <w:lang w:val="en-US" w:eastAsia="zh-CN"/>
        </w:rPr>
        <w:t>事前需到校医院报备。</w:t>
      </w:r>
      <w:bookmarkStart w:id="0" w:name="_GoBack"/>
      <w:bookmarkEnd w:id="0"/>
    </w:p>
    <w:p w14:paraId="3113C15D">
      <w:pPr>
        <w:pStyle w:val="17"/>
        <w:keepNext w:val="0"/>
        <w:keepLines w:val="0"/>
        <w:pageBreakBefore w:val="0"/>
        <w:widowControl w:val="0"/>
        <w:numPr>
          <w:ilvl w:val="0"/>
          <w:numId w:val="6"/>
        </w:numPr>
        <w:kinsoku/>
        <w:wordWrap/>
        <w:overflowPunct/>
        <w:topLinePunct w:val="0"/>
        <w:autoSpaceDE/>
        <w:autoSpaceDN/>
        <w:bidi w:val="0"/>
        <w:adjustRightInd/>
        <w:snapToGrid/>
        <w:ind w:left="0" w:leftChars="0" w:firstLine="560" w:firstLineChars="200"/>
        <w:jc w:val="both"/>
        <w:textAlignment w:val="auto"/>
        <w:rPr>
          <w:rFonts w:hint="eastAsia"/>
        </w:rPr>
      </w:pPr>
      <w:r>
        <w:rPr>
          <w:rFonts w:hint="eastAsia"/>
          <w:lang w:val="en-US" w:eastAsia="zh-CN"/>
        </w:rPr>
        <w:t>就医时请</w:t>
      </w:r>
      <w:r>
        <w:rPr>
          <w:rFonts w:hint="eastAsia"/>
        </w:rPr>
        <w:t>保管好相应的票据和材料</w:t>
      </w:r>
      <w:r>
        <w:rPr>
          <w:rFonts w:hint="eastAsia"/>
          <w:lang w:eastAsia="zh-CN"/>
        </w:rPr>
        <w:t>。</w:t>
      </w:r>
      <w:r>
        <w:rPr>
          <w:rFonts w:hint="eastAsia"/>
        </w:rPr>
        <w:t>如费用收据、药品清单、诊断证明、病历等。</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19C1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8F3DD">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48F3DD">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ED7821"/>
    <w:multiLevelType w:val="multilevel"/>
    <w:tmpl w:val="D4ED7821"/>
    <w:lvl w:ilvl="0" w:tentative="0">
      <w:start w:val="1"/>
      <w:numFmt w:val="chineseCounting"/>
      <w:pStyle w:val="17"/>
      <w:suff w:val="space"/>
      <w:lvlText w:val="第%1条"/>
      <w:lvlJc w:val="left"/>
      <w:pPr>
        <w:tabs>
          <w:tab w:val="left" w:pos="420"/>
        </w:tabs>
        <w:ind w:left="425" w:hanging="425"/>
      </w:pPr>
      <w:rPr>
        <w:rFonts w:hint="eastAsia"/>
        <w:b/>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0" w:hanging="850"/>
      </w:pPr>
      <w:rPr>
        <w:rFonts w:hint="eastAsia"/>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abstractNum w:abstractNumId="1">
    <w:nsid w:val="0D97EB7C"/>
    <w:multiLevelType w:val="singleLevel"/>
    <w:tmpl w:val="0D97EB7C"/>
    <w:lvl w:ilvl="0" w:tentative="0">
      <w:start w:val="1"/>
      <w:numFmt w:val="decimal"/>
      <w:lvlText w:val="%1."/>
      <w:lvlJc w:val="left"/>
      <w:pPr>
        <w:ind w:left="425" w:hanging="425"/>
      </w:pPr>
      <w:rPr>
        <w:rFonts w:hint="default"/>
      </w:rPr>
    </w:lvl>
  </w:abstractNum>
  <w:abstractNum w:abstractNumId="2">
    <w:nsid w:val="34DBF721"/>
    <w:multiLevelType w:val="multilevel"/>
    <w:tmpl w:val="34DBF721"/>
    <w:lvl w:ilvl="0" w:tentative="0">
      <w:start w:val="1"/>
      <w:numFmt w:val="chineseCounting"/>
      <w:pStyle w:val="2"/>
      <w:suff w:val="space"/>
      <w:lvlText w:val="第%1章"/>
      <w:lvlJc w:val="left"/>
      <w:pPr>
        <w:tabs>
          <w:tab w:val="left" w:pos="420"/>
        </w:tabs>
        <w:ind w:left="432" w:hanging="432"/>
      </w:pPr>
      <w:rPr>
        <w:rFonts w:hint="eastAsia"/>
      </w:rPr>
    </w:lvl>
    <w:lvl w:ilvl="1" w:tentative="0">
      <w:start w:val="1"/>
      <w:numFmt w:val="decimal"/>
      <w:lvlText w:val="%1.%2."/>
      <w:lvlJc w:val="left"/>
      <w:pPr>
        <w:ind w:left="575" w:hanging="575"/>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1" w:hanging="1151"/>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3" w:hanging="1583"/>
      </w:pPr>
      <w:rPr>
        <w:rFonts w:hint="eastAsia"/>
      </w:rPr>
    </w:lvl>
  </w:abstractNum>
  <w:abstractNum w:abstractNumId="3">
    <w:nsid w:val="532D8E5D"/>
    <w:multiLevelType w:val="singleLevel"/>
    <w:tmpl w:val="532D8E5D"/>
    <w:lvl w:ilvl="0" w:tentative="0">
      <w:start w:val="2"/>
      <w:numFmt w:val="chineseCounting"/>
      <w:suff w:val="nothing"/>
      <w:lvlText w:val="%1、"/>
      <w:lvlJc w:val="left"/>
      <w:rPr>
        <w:rFonts w:hint="eastAsia"/>
      </w:rPr>
    </w:lvl>
  </w:abstractNum>
  <w:abstractNum w:abstractNumId="4">
    <w:nsid w:val="583B8557"/>
    <w:multiLevelType w:val="singleLevel"/>
    <w:tmpl w:val="583B8557"/>
    <w:lvl w:ilvl="0" w:tentative="0">
      <w:start w:val="1"/>
      <w:numFmt w:val="decimal"/>
      <w:lvlText w:val="%1."/>
      <w:lvlJc w:val="left"/>
      <w:pPr>
        <w:ind w:left="425" w:hanging="425"/>
      </w:pPr>
      <w:rPr>
        <w:rFonts w:hint="default"/>
      </w:rPr>
    </w:lvl>
  </w:abstractNum>
  <w:abstractNum w:abstractNumId="5">
    <w:nsid w:val="7721D875"/>
    <w:multiLevelType w:val="multilevel"/>
    <w:tmpl w:val="7721D875"/>
    <w:lvl w:ilvl="0" w:tentative="0">
      <w:start w:val="1"/>
      <w:numFmt w:val="chineseCounting"/>
      <w:suff w:val="nothing"/>
      <w:lvlText w:val="%1、"/>
      <w:lvlJc w:val="left"/>
      <w:pPr>
        <w:ind w:left="0" w:firstLine="397"/>
      </w:pPr>
      <w:rPr>
        <w:rFonts w:hint="eastAsia"/>
      </w:rPr>
    </w:lvl>
    <w:lvl w:ilvl="1" w:tentative="0">
      <w:start w:val="1"/>
      <w:numFmt w:val="chineseCounting"/>
      <w:pStyle w:val="3"/>
      <w:suff w:val="nothing"/>
      <w:lvlText w:val="%2 "/>
      <w:lvlJc w:val="left"/>
      <w:pPr>
        <w:tabs>
          <w:tab w:val="left" w:pos="0"/>
        </w:tabs>
        <w:ind w:left="0" w:firstLine="397"/>
      </w:pPr>
      <w:rPr>
        <w:rFonts w:hint="eastAsia"/>
      </w:rPr>
    </w:lvl>
    <w:lvl w:ilvl="2" w:tentative="0">
      <w:start w:val="1"/>
      <w:numFmt w:val="decimal"/>
      <w:suff w:val="nothing"/>
      <w:lvlText w:val="（%3）"/>
      <w:lvlJc w:val="left"/>
      <w:pPr>
        <w:ind w:left="0" w:firstLine="397"/>
      </w:pPr>
      <w:rPr>
        <w:rFonts w:hint="eastAsia"/>
      </w:rPr>
    </w:lvl>
    <w:lvl w:ilvl="3" w:tentative="0">
      <w:start w:val="1"/>
      <w:numFmt w:val="decimalEnclosedCircleChinese"/>
      <w:suff w:val="nothing"/>
      <w:lvlText w:val="%4"/>
      <w:lvlJc w:val="left"/>
      <w:pPr>
        <w:ind w:left="0" w:firstLine="397"/>
      </w:pPr>
      <w:rPr>
        <w:rFonts w:hint="eastAsia"/>
      </w:rPr>
    </w:lvl>
    <w:lvl w:ilvl="4" w:tentative="0">
      <w:start w:val="1"/>
      <w:numFmt w:val="decimal"/>
      <w:suff w:val="nothing"/>
      <w:lvlText w:val="%5）"/>
      <w:lvlJc w:val="left"/>
      <w:pPr>
        <w:ind w:left="0" w:firstLine="397"/>
      </w:pPr>
      <w:rPr>
        <w:rFonts w:hint="eastAsia"/>
      </w:rPr>
    </w:lvl>
    <w:lvl w:ilvl="5" w:tentative="0">
      <w:start w:val="1"/>
      <w:numFmt w:val="lowerLetter"/>
      <w:suff w:val="nothing"/>
      <w:lvlText w:val="%6．"/>
      <w:lvlJc w:val="left"/>
      <w:pPr>
        <w:ind w:left="0" w:firstLine="397"/>
      </w:pPr>
      <w:rPr>
        <w:rFonts w:hint="eastAsia"/>
      </w:rPr>
    </w:lvl>
    <w:lvl w:ilvl="6" w:tentative="0">
      <w:start w:val="1"/>
      <w:numFmt w:val="lowerLetter"/>
      <w:suff w:val="nothing"/>
      <w:lvlText w:val="%7）"/>
      <w:lvlJc w:val="left"/>
      <w:pPr>
        <w:ind w:left="0" w:firstLine="397"/>
      </w:pPr>
      <w:rPr>
        <w:rFonts w:hint="eastAsia"/>
      </w:rPr>
    </w:lvl>
    <w:lvl w:ilvl="7" w:tentative="0">
      <w:start w:val="1"/>
      <w:numFmt w:val="lowerRoman"/>
      <w:suff w:val="nothing"/>
      <w:lvlText w:val="%8．"/>
      <w:lvlJc w:val="left"/>
      <w:pPr>
        <w:ind w:left="0" w:firstLine="397"/>
      </w:pPr>
      <w:rPr>
        <w:rFonts w:hint="eastAsia"/>
      </w:rPr>
    </w:lvl>
    <w:lvl w:ilvl="8" w:tentative="0">
      <w:start w:val="1"/>
      <w:numFmt w:val="lowerRoman"/>
      <w:suff w:val="nothing"/>
      <w:lvlText w:val="%9）"/>
      <w:lvlJc w:val="left"/>
      <w:pPr>
        <w:ind w:left="0" w:firstLine="397"/>
      </w:pPr>
      <w:rPr>
        <w:rFonts w:hint="eastAsia"/>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3M2Q2NGJhNDBjZTQ4NWI5N2Y4NWEzZmEyOTI3NjUifQ=="/>
  </w:docVars>
  <w:rsids>
    <w:rsidRoot w:val="65073669"/>
    <w:rsid w:val="0038511A"/>
    <w:rsid w:val="005539A0"/>
    <w:rsid w:val="00D2025B"/>
    <w:rsid w:val="014B6AD0"/>
    <w:rsid w:val="01AD13CD"/>
    <w:rsid w:val="01E65F1A"/>
    <w:rsid w:val="03577A2F"/>
    <w:rsid w:val="058D58F7"/>
    <w:rsid w:val="05912436"/>
    <w:rsid w:val="05F56B42"/>
    <w:rsid w:val="068F72D9"/>
    <w:rsid w:val="06DC03FE"/>
    <w:rsid w:val="07902C3E"/>
    <w:rsid w:val="07966D78"/>
    <w:rsid w:val="08D965A9"/>
    <w:rsid w:val="0BF7590B"/>
    <w:rsid w:val="0BFE4898"/>
    <w:rsid w:val="0C6433BC"/>
    <w:rsid w:val="0ED11D6C"/>
    <w:rsid w:val="0F111837"/>
    <w:rsid w:val="105F016E"/>
    <w:rsid w:val="10F20A1D"/>
    <w:rsid w:val="11851C0B"/>
    <w:rsid w:val="127D2E0F"/>
    <w:rsid w:val="13791F31"/>
    <w:rsid w:val="137F7B09"/>
    <w:rsid w:val="143C5F8F"/>
    <w:rsid w:val="150F7BA2"/>
    <w:rsid w:val="16462802"/>
    <w:rsid w:val="18344B83"/>
    <w:rsid w:val="1A89451A"/>
    <w:rsid w:val="1AB80A0F"/>
    <w:rsid w:val="1B200C03"/>
    <w:rsid w:val="1B2D74F2"/>
    <w:rsid w:val="1B3267DA"/>
    <w:rsid w:val="1B6B3C20"/>
    <w:rsid w:val="1C220782"/>
    <w:rsid w:val="1C2344FA"/>
    <w:rsid w:val="1CF73767"/>
    <w:rsid w:val="1D6374E3"/>
    <w:rsid w:val="1DCD4B43"/>
    <w:rsid w:val="1E271703"/>
    <w:rsid w:val="1E606968"/>
    <w:rsid w:val="1E882D33"/>
    <w:rsid w:val="1F811C64"/>
    <w:rsid w:val="202B5A79"/>
    <w:rsid w:val="20981698"/>
    <w:rsid w:val="234B530E"/>
    <w:rsid w:val="23784407"/>
    <w:rsid w:val="240B135D"/>
    <w:rsid w:val="24457704"/>
    <w:rsid w:val="24547625"/>
    <w:rsid w:val="24906956"/>
    <w:rsid w:val="24D75F82"/>
    <w:rsid w:val="2528573A"/>
    <w:rsid w:val="25B613CE"/>
    <w:rsid w:val="25F50CB6"/>
    <w:rsid w:val="28133675"/>
    <w:rsid w:val="285539B5"/>
    <w:rsid w:val="287C1DB0"/>
    <w:rsid w:val="28C4673A"/>
    <w:rsid w:val="295E1A30"/>
    <w:rsid w:val="299C6A18"/>
    <w:rsid w:val="29A765A3"/>
    <w:rsid w:val="29F76377"/>
    <w:rsid w:val="2B6E0DD0"/>
    <w:rsid w:val="2BE660CF"/>
    <w:rsid w:val="2BFA6AA0"/>
    <w:rsid w:val="2C2C73FB"/>
    <w:rsid w:val="2C923587"/>
    <w:rsid w:val="2CF26F14"/>
    <w:rsid w:val="2D8A304A"/>
    <w:rsid w:val="2E0F1A3C"/>
    <w:rsid w:val="2E91472D"/>
    <w:rsid w:val="2EF53AD4"/>
    <w:rsid w:val="2F0F4998"/>
    <w:rsid w:val="30843362"/>
    <w:rsid w:val="30965663"/>
    <w:rsid w:val="312E5C55"/>
    <w:rsid w:val="32496611"/>
    <w:rsid w:val="329A67D7"/>
    <w:rsid w:val="3344502A"/>
    <w:rsid w:val="33A73F79"/>
    <w:rsid w:val="34433534"/>
    <w:rsid w:val="36315D3A"/>
    <w:rsid w:val="37337890"/>
    <w:rsid w:val="3894499D"/>
    <w:rsid w:val="397228F1"/>
    <w:rsid w:val="39CF549E"/>
    <w:rsid w:val="3A0B5EE2"/>
    <w:rsid w:val="3B121A4E"/>
    <w:rsid w:val="3B900FF5"/>
    <w:rsid w:val="3C4E1E98"/>
    <w:rsid w:val="3CE02C79"/>
    <w:rsid w:val="3D3D3216"/>
    <w:rsid w:val="3E712600"/>
    <w:rsid w:val="3E8E0B68"/>
    <w:rsid w:val="3EC405C0"/>
    <w:rsid w:val="3ED26F05"/>
    <w:rsid w:val="3FB17F33"/>
    <w:rsid w:val="3FC731C6"/>
    <w:rsid w:val="4010521E"/>
    <w:rsid w:val="40906AC8"/>
    <w:rsid w:val="40996144"/>
    <w:rsid w:val="40AB493B"/>
    <w:rsid w:val="40C17CBA"/>
    <w:rsid w:val="40D0614F"/>
    <w:rsid w:val="41296796"/>
    <w:rsid w:val="42066A88"/>
    <w:rsid w:val="427F4506"/>
    <w:rsid w:val="42A94EAA"/>
    <w:rsid w:val="437C1056"/>
    <w:rsid w:val="43927F9A"/>
    <w:rsid w:val="44BA6EFA"/>
    <w:rsid w:val="44C478E2"/>
    <w:rsid w:val="44D25E7B"/>
    <w:rsid w:val="45817037"/>
    <w:rsid w:val="461940CF"/>
    <w:rsid w:val="46995CFD"/>
    <w:rsid w:val="46FC3137"/>
    <w:rsid w:val="47BC11DC"/>
    <w:rsid w:val="4A56728E"/>
    <w:rsid w:val="4A82787A"/>
    <w:rsid w:val="4C473587"/>
    <w:rsid w:val="4D4006CE"/>
    <w:rsid w:val="4DEF230B"/>
    <w:rsid w:val="4E47059A"/>
    <w:rsid w:val="4EA455F8"/>
    <w:rsid w:val="4EE436F7"/>
    <w:rsid w:val="4FA57D5F"/>
    <w:rsid w:val="4FDE3D55"/>
    <w:rsid w:val="4FF70FC5"/>
    <w:rsid w:val="4FF97471"/>
    <w:rsid w:val="50A05B3E"/>
    <w:rsid w:val="5312607B"/>
    <w:rsid w:val="5329794A"/>
    <w:rsid w:val="545C4D54"/>
    <w:rsid w:val="55E63039"/>
    <w:rsid w:val="57BA6AF4"/>
    <w:rsid w:val="585C4AB2"/>
    <w:rsid w:val="590126D0"/>
    <w:rsid w:val="59270E2A"/>
    <w:rsid w:val="59685BCA"/>
    <w:rsid w:val="5A9C7376"/>
    <w:rsid w:val="5A9E2F1F"/>
    <w:rsid w:val="5ACFF657"/>
    <w:rsid w:val="5ADB0F39"/>
    <w:rsid w:val="5AEA60A1"/>
    <w:rsid w:val="5C1D5290"/>
    <w:rsid w:val="5C231510"/>
    <w:rsid w:val="5CA22C3E"/>
    <w:rsid w:val="5CA4759E"/>
    <w:rsid w:val="5CEE01C7"/>
    <w:rsid w:val="5D7F1B88"/>
    <w:rsid w:val="5D9138D8"/>
    <w:rsid w:val="5DE132F2"/>
    <w:rsid w:val="5E0A1790"/>
    <w:rsid w:val="5E2868EB"/>
    <w:rsid w:val="5ED961D8"/>
    <w:rsid w:val="5F445938"/>
    <w:rsid w:val="5FAB6727"/>
    <w:rsid w:val="60466CF8"/>
    <w:rsid w:val="609B571A"/>
    <w:rsid w:val="60BE439E"/>
    <w:rsid w:val="61297912"/>
    <w:rsid w:val="613C71BD"/>
    <w:rsid w:val="61A65755"/>
    <w:rsid w:val="622E3820"/>
    <w:rsid w:val="626328E9"/>
    <w:rsid w:val="627B40D3"/>
    <w:rsid w:val="6314581B"/>
    <w:rsid w:val="6378483D"/>
    <w:rsid w:val="64F473CC"/>
    <w:rsid w:val="65073669"/>
    <w:rsid w:val="6560447A"/>
    <w:rsid w:val="65C47257"/>
    <w:rsid w:val="65CE00CA"/>
    <w:rsid w:val="668337DE"/>
    <w:rsid w:val="66B21E2E"/>
    <w:rsid w:val="66BE68C6"/>
    <w:rsid w:val="67845B7B"/>
    <w:rsid w:val="678C12FA"/>
    <w:rsid w:val="679766E8"/>
    <w:rsid w:val="689741A3"/>
    <w:rsid w:val="6A75445A"/>
    <w:rsid w:val="6A8B52D2"/>
    <w:rsid w:val="6BD036F9"/>
    <w:rsid w:val="6BF9439B"/>
    <w:rsid w:val="6C0E6392"/>
    <w:rsid w:val="6C4E428D"/>
    <w:rsid w:val="6D462903"/>
    <w:rsid w:val="6E8A7071"/>
    <w:rsid w:val="6EAA53F8"/>
    <w:rsid w:val="6F1165E1"/>
    <w:rsid w:val="6FB34120"/>
    <w:rsid w:val="703E2660"/>
    <w:rsid w:val="70683CFB"/>
    <w:rsid w:val="72BF7D3A"/>
    <w:rsid w:val="72E971BD"/>
    <w:rsid w:val="73517F22"/>
    <w:rsid w:val="73C1658C"/>
    <w:rsid w:val="73D4616A"/>
    <w:rsid w:val="73DE1DEB"/>
    <w:rsid w:val="75DE1839"/>
    <w:rsid w:val="763C15B6"/>
    <w:rsid w:val="76D452AF"/>
    <w:rsid w:val="76F662F2"/>
    <w:rsid w:val="77067EFC"/>
    <w:rsid w:val="786C491B"/>
    <w:rsid w:val="78D855C6"/>
    <w:rsid w:val="79957A6C"/>
    <w:rsid w:val="79E13419"/>
    <w:rsid w:val="7A407E45"/>
    <w:rsid w:val="7AA7542F"/>
    <w:rsid w:val="7B0F2E7E"/>
    <w:rsid w:val="7B937632"/>
    <w:rsid w:val="7D8C01F1"/>
    <w:rsid w:val="7F690F0B"/>
    <w:rsid w:val="7F820A3E"/>
    <w:rsid w:val="7FF7191C"/>
    <w:rsid w:val="B3FF2A5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62" w:firstLineChars="200"/>
      <w:jc w:val="both"/>
    </w:pPr>
    <w:rPr>
      <w:rFonts w:eastAsia="宋体" w:asciiTheme="minorAscii" w:hAnsiTheme="minorAscii" w:cstheme="minorBidi"/>
      <w:kern w:val="2"/>
      <w:sz w:val="28"/>
      <w:szCs w:val="24"/>
      <w:lang w:val="en-US" w:eastAsia="zh-CN" w:bidi="ar-SA"/>
    </w:rPr>
  </w:style>
  <w:style w:type="paragraph" w:styleId="2">
    <w:name w:val="heading 1"/>
    <w:basedOn w:val="1"/>
    <w:next w:val="1"/>
    <w:qFormat/>
    <w:uiPriority w:val="0"/>
    <w:pPr>
      <w:keepNext/>
      <w:keepLines/>
      <w:numPr>
        <w:ilvl w:val="0"/>
        <w:numId w:val="1"/>
      </w:numPr>
      <w:spacing w:before="40" w:beforeLines="0" w:beforeAutospacing="0" w:after="40" w:afterLines="0" w:afterAutospacing="0" w:line="360" w:lineRule="auto"/>
      <w:ind w:left="0" w:firstLine="0" w:firstLineChars="0"/>
      <w:jc w:val="center"/>
      <w:outlineLvl w:val="0"/>
    </w:pPr>
    <w:rPr>
      <w:b/>
      <w:kern w:val="44"/>
      <w:sz w:val="30"/>
    </w:rPr>
  </w:style>
  <w:style w:type="paragraph" w:styleId="3">
    <w:name w:val="heading 2"/>
    <w:basedOn w:val="1"/>
    <w:next w:val="1"/>
    <w:unhideWhenUsed/>
    <w:qFormat/>
    <w:uiPriority w:val="0"/>
    <w:pPr>
      <w:keepNext/>
      <w:keepLines/>
      <w:numPr>
        <w:ilvl w:val="1"/>
        <w:numId w:val="2"/>
      </w:numPr>
      <w:spacing w:before="100" w:beforeLines="0" w:beforeAutospacing="0" w:after="100" w:afterLines="0" w:afterAutospacing="0" w:line="360" w:lineRule="auto"/>
      <w:ind w:left="0" w:firstLine="420" w:firstLineChars="0"/>
      <w:jc w:val="center"/>
      <w:outlineLvl w:val="1"/>
    </w:pPr>
    <w:rPr>
      <w:rFonts w:ascii="Arial" w:hAnsi="Arial" w:eastAsia="黑体"/>
      <w:b/>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firstLineChars="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firstLineChars="0"/>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footer"/>
    <w:basedOn w:val="1"/>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条款"/>
    <w:basedOn w:val="1"/>
    <w:link w:val="23"/>
    <w:qFormat/>
    <w:uiPriority w:val="0"/>
    <w:pPr>
      <w:numPr>
        <w:ilvl w:val="0"/>
        <w:numId w:val="3"/>
      </w:numPr>
      <w:ind w:left="0" w:firstLine="562" w:firstLineChars="200"/>
    </w:pPr>
    <w:rPr>
      <w:rFonts w:cstheme="minorEastAsia"/>
      <w:szCs w:val="28"/>
    </w:rPr>
  </w:style>
  <w:style w:type="paragraph" w:customStyle="1" w:styleId="18">
    <w:name w:val="样式1"/>
    <w:basedOn w:val="1"/>
    <w:qFormat/>
    <w:uiPriority w:val="0"/>
  </w:style>
  <w:style w:type="character" w:customStyle="1" w:styleId="19">
    <w:name w:val="font01"/>
    <w:basedOn w:val="16"/>
    <w:qFormat/>
    <w:uiPriority w:val="0"/>
    <w:rPr>
      <w:rFonts w:hint="eastAsia" w:ascii="宋体" w:hAnsi="宋体" w:eastAsia="宋体" w:cs="宋体"/>
      <w:color w:val="000000"/>
      <w:sz w:val="24"/>
      <w:szCs w:val="24"/>
      <w:u w:val="none"/>
    </w:rPr>
  </w:style>
  <w:style w:type="character" w:customStyle="1" w:styleId="20">
    <w:name w:val="font31"/>
    <w:basedOn w:val="16"/>
    <w:qFormat/>
    <w:uiPriority w:val="0"/>
    <w:rPr>
      <w:rFonts w:ascii="Wingdings 2" w:hAnsi="Wingdings 2" w:eastAsia="Wingdings 2" w:cs="Wingdings 2"/>
      <w:color w:val="000000"/>
      <w:sz w:val="24"/>
      <w:szCs w:val="24"/>
      <w:u w:val="none"/>
    </w:rPr>
  </w:style>
  <w:style w:type="character" w:customStyle="1" w:styleId="21">
    <w:name w:val="font21"/>
    <w:basedOn w:val="16"/>
    <w:qFormat/>
    <w:uiPriority w:val="0"/>
    <w:rPr>
      <w:rFonts w:hint="default" w:ascii="Times New Roman" w:hAnsi="Times New Roman" w:cs="Times New Roman"/>
      <w:color w:val="000000"/>
      <w:sz w:val="24"/>
      <w:szCs w:val="24"/>
      <w:u w:val="none"/>
    </w:rPr>
  </w:style>
  <w:style w:type="character" w:customStyle="1" w:styleId="22">
    <w:name w:val="font41"/>
    <w:basedOn w:val="16"/>
    <w:qFormat/>
    <w:uiPriority w:val="0"/>
    <w:rPr>
      <w:rFonts w:hint="default" w:ascii="Wingdings 2" w:hAnsi="Wingdings 2" w:eastAsia="Wingdings 2" w:cs="Wingdings 2"/>
      <w:color w:val="000000"/>
      <w:sz w:val="24"/>
      <w:szCs w:val="24"/>
      <w:u w:val="none"/>
    </w:rPr>
  </w:style>
  <w:style w:type="character" w:customStyle="1" w:styleId="23">
    <w:name w:val="条款 Char"/>
    <w:link w:val="17"/>
    <w:qFormat/>
    <w:uiPriority w:val="0"/>
    <w:rPr>
      <w:rFonts w:cstheme="minorEastAsia"/>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718</Words>
  <Characters>765</Characters>
  <Lines>0</Lines>
  <Paragraphs>0</Paragraphs>
  <TotalTime>5</TotalTime>
  <ScaleCrop>false</ScaleCrop>
  <LinksUpToDate>false</LinksUpToDate>
  <CharactersWithSpaces>766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2024-05-22T17:11:00Z</dcterms:created>
  <dc:creator>程立</dc:creator>
  <cp:lastModifiedBy>程立</cp:lastModifiedBy>
  <dcterms:modified xsi:type="dcterms:W3CDTF">2024-08-01T01:01:34Z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692B9BAD508F446CA974EE23C74C4155_13</vt:lpwstr>
  </property>
</Properties>
</file>